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83C" w:rsidRPr="00E0783C" w:rsidRDefault="00E0783C" w:rsidP="00E0783C">
      <w:pPr>
        <w:bidi w:val="0"/>
        <w:spacing w:after="0" w:line="216" w:lineRule="auto"/>
        <w:jc w:val="center"/>
        <w:rPr>
          <w:rFonts w:ascii="Times" w:eastAsia="Batang" w:hAnsi="Times" w:cs="B YAGOT" w:hint="cs"/>
          <w:sz w:val="8"/>
          <w:szCs w:val="16"/>
          <w:rtl/>
        </w:rPr>
      </w:pPr>
      <w:r>
        <w:rPr>
          <w:rFonts w:ascii="Times" w:eastAsia="Batang"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-753110</wp:posOffset>
                </wp:positionV>
                <wp:extent cx="3648710" cy="2591435"/>
                <wp:effectExtent l="0" t="0" r="3175" b="3810"/>
                <wp:wrapNone/>
                <wp:docPr id="1473" name="Group 1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77" y="0"/>
                          <a:chExt cx="5746" cy="4081"/>
                        </a:xfrm>
                      </wpg:grpSpPr>
                      <wps:wsp>
                        <wps:cNvPr id="1474" name="Rectangle 272"/>
                        <wps:cNvSpPr>
                          <a:spLocks noChangeArrowheads="1"/>
                        </wps:cNvSpPr>
                        <wps:spPr bwMode="auto">
                          <a:xfrm>
                            <a:off x="3189" y="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Rectangle 273"/>
                        <wps:cNvSpPr>
                          <a:spLocks noChangeArrowheads="1"/>
                        </wps:cNvSpPr>
                        <wps:spPr bwMode="auto">
                          <a:xfrm>
                            <a:off x="3177" y="1350"/>
                            <a:ext cx="5734" cy="2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83C" w:rsidRPr="008907F1" w:rsidRDefault="00E0783C" w:rsidP="00E0783C">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27</w:t>
                              </w:r>
                            </w:p>
                            <w:p w:rsidR="00E0783C" w:rsidRDefault="00E0783C" w:rsidP="00E0783C">
                              <w:pPr>
                                <w:spacing w:line="192" w:lineRule="auto"/>
                                <w:jc w:val="center"/>
                                <w:rPr>
                                  <w:rFonts w:cs="B Mitra" w:hint="cs"/>
                                  <w:color w:val="FFFFFF"/>
                                  <w:sz w:val="44"/>
                                  <w:szCs w:val="44"/>
                                  <w:rtl/>
                                </w:rPr>
                              </w:pPr>
                              <w:r>
                                <w:rPr>
                                  <w:rFonts w:cs="B Mitra" w:hint="cs"/>
                                  <w:color w:val="FFFFFF"/>
                                  <w:sz w:val="44"/>
                                  <w:szCs w:val="44"/>
                                  <w:rtl/>
                                </w:rPr>
                                <w:t>طرحهای مزایای بازنشستگی</w:t>
                              </w:r>
                            </w:p>
                            <w:p w:rsidR="00E0783C" w:rsidRDefault="00E0783C" w:rsidP="00E0783C">
                              <w:pPr>
                                <w:pStyle w:val="5"/>
                                <w:rPr>
                                  <w:rFonts w:hint="cs"/>
                                  <w:rtl/>
                                </w:rPr>
                              </w:pPr>
                            </w:p>
                            <w:p w:rsidR="00E0783C" w:rsidRPr="00592828" w:rsidRDefault="00E0783C" w:rsidP="00E0783C">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لازم‌الاجرا برای کلیه صورتهای مالی که دوره مالی آنها از تاریخ اول فروردین 1384 یا بعد از آن شروع می‌شود)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3" o:spid="_x0000_s1026" style="position:absolute;left:0;text-align:left;margin-left:0;margin-top:-59.3pt;width:287.3pt;height:204.05pt;z-index:251659264;mso-position-horizontal:center" coordorigin="3177"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">
                <v:rect id="Rectangle 272" o:spid="_x0000_s1027" style="position:absolute;left:318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w8EA&#10;AADdAAAADwAAAGRycy9kb3ducmV2LnhtbERP32vCMBB+H/g/hBN8WxNFXOmMUhTBt6Eb2+vRnE2x&#10;uZQm1m5//SIM9nYf389bb0fXioH60HjWMM8UCOLKm4ZrDR/vh+ccRIjIBlvPpOGbAmw3k6c1Fsbf&#10;+UTDOdYihXAoUIONsSukDJUlhyHzHXHiLr53GBPsa2l6vKdw18qFUivpsOHUYLGjnaXqer45Dbcr&#10;q1WuvsLI1peNwf3bJ/9oPZuO5SuISGP8F/+5jybNX74s4fFNOkF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UvsPBAAAA3QAAAA8AAAAAAAAAAAAAAAAAmAIAAGRycy9kb3du&#10;cmV2LnhtbFBLBQYAAAAABAAEAPUAAACGAwAAAAA=&#10;" fillcolor="#7f7f7f" stroked="f"/>
                <v:rect id="Rectangle 273" o:spid="_x0000_s1028" style="position:absolute;left:3177;top:1350;width:573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DosQA&#10;AADdAAAADwAAAGRycy9kb3ducmV2LnhtbERPTWvCQBC9C/0PyxS8SN1UtC2pqxShGEQQY+t5yE6T&#10;0OxszK5J/PeuIHibx/uc+bI3lWipcaVlBa/jCARxZnXJuYKfw/fLBwjnkTVWlknBhRwsF0+DOcba&#10;drynNvW5CCHsYlRQeF/HUrqsIINubGviwP3ZxqAPsMmlbrAL4aaSkyh6kwZLDg0F1rQqKPtPz0ZB&#10;l+3a42G7lrvRMbF8Sk6r9Hej1PC5//oE4an3D/Hdnegwf/o+g9s34QS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wg6LEAAAA3QAAAA8AAAAAAAAAAAAAAAAAmAIAAGRycy9k&#10;b3ducmV2LnhtbFBLBQYAAAAABAAEAPUAAACJAwAAAAA=&#10;" filled="f" stroked="f">
                  <v:textbox>
                    <w:txbxContent>
                      <w:p w:rsidR="00E0783C" w:rsidRPr="008907F1" w:rsidRDefault="00E0783C" w:rsidP="00E0783C">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27</w:t>
                        </w:r>
                      </w:p>
                      <w:p w:rsidR="00E0783C" w:rsidRDefault="00E0783C" w:rsidP="00E0783C">
                        <w:pPr>
                          <w:spacing w:line="192" w:lineRule="auto"/>
                          <w:jc w:val="center"/>
                          <w:rPr>
                            <w:rFonts w:cs="B Mitra" w:hint="cs"/>
                            <w:color w:val="FFFFFF"/>
                            <w:sz w:val="44"/>
                            <w:szCs w:val="44"/>
                            <w:rtl/>
                          </w:rPr>
                        </w:pPr>
                        <w:r>
                          <w:rPr>
                            <w:rFonts w:cs="B Mitra" w:hint="cs"/>
                            <w:color w:val="FFFFFF"/>
                            <w:sz w:val="44"/>
                            <w:szCs w:val="44"/>
                            <w:rtl/>
                          </w:rPr>
                          <w:t>طرحهای مزایای بازنشستگی</w:t>
                        </w:r>
                      </w:p>
                      <w:p w:rsidR="00E0783C" w:rsidRDefault="00E0783C" w:rsidP="00E0783C">
                        <w:pPr>
                          <w:pStyle w:val="5"/>
                          <w:rPr>
                            <w:rFonts w:hint="cs"/>
                            <w:rtl/>
                          </w:rPr>
                        </w:pPr>
                      </w:p>
                      <w:p w:rsidR="00E0783C" w:rsidRPr="00592828" w:rsidRDefault="00E0783C" w:rsidP="00E0783C">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لازم‌الاجرا برای کلیه صورتهای مالی که دوره مالی آنها از تاریخ اول فروردین 1384 یا بعد از آن شروع می‌شود)</w:t>
                        </w:r>
                      </w:p>
                    </w:txbxContent>
                  </v:textbox>
                </v:rect>
              </v:group>
            </w:pict>
          </mc:Fallback>
        </mc:AlternateContent>
      </w:r>
    </w:p>
    <w:p w:rsidR="00E0783C" w:rsidRPr="00E0783C" w:rsidRDefault="00E0783C" w:rsidP="00E0783C">
      <w:pPr>
        <w:bidi w:val="0"/>
        <w:spacing w:after="0" w:line="216" w:lineRule="auto"/>
        <w:jc w:val="center"/>
        <w:rPr>
          <w:rFonts w:ascii="Times" w:eastAsia="Batang" w:hAnsi="Times" w:cs="B YAGOT"/>
          <w:sz w:val="8"/>
          <w:szCs w:val="16"/>
          <w:rtl/>
        </w:rPr>
      </w:pPr>
    </w:p>
    <w:p w:rsidR="00E0783C" w:rsidRPr="00E0783C" w:rsidRDefault="00E0783C" w:rsidP="00E0783C">
      <w:pPr>
        <w:tabs>
          <w:tab w:val="left" w:pos="2899"/>
        </w:tabs>
        <w:bidi w:val="0"/>
        <w:spacing w:after="0" w:line="216" w:lineRule="auto"/>
        <w:jc w:val="lowKashida"/>
        <w:rPr>
          <w:rFonts w:ascii="Times" w:eastAsia="Batang" w:hAnsi="Times" w:cs="B YAGOT" w:hint="cs"/>
          <w:sz w:val="38"/>
          <w:szCs w:val="38"/>
          <w:rtl/>
        </w:rPr>
      </w:pPr>
    </w:p>
    <w:p w:rsidR="00E0783C" w:rsidRPr="00E0783C" w:rsidRDefault="00E0783C" w:rsidP="00E0783C">
      <w:pPr>
        <w:tabs>
          <w:tab w:val="left" w:pos="2899"/>
        </w:tabs>
        <w:bidi w:val="0"/>
        <w:spacing w:after="0" w:line="216" w:lineRule="auto"/>
        <w:jc w:val="lowKashida"/>
        <w:rPr>
          <w:rFonts w:ascii="Times" w:eastAsia="Batang" w:hAnsi="Times" w:cs="B YAGOT" w:hint="cs"/>
          <w:sz w:val="20"/>
          <w:szCs w:val="20"/>
          <w:rtl/>
        </w:rPr>
      </w:pPr>
    </w:p>
    <w:p w:rsidR="00E0783C" w:rsidRPr="00E0783C" w:rsidRDefault="00E0783C" w:rsidP="00E0783C">
      <w:pPr>
        <w:tabs>
          <w:tab w:val="left" w:pos="2899"/>
        </w:tabs>
        <w:bidi w:val="0"/>
        <w:spacing w:after="0" w:line="216" w:lineRule="auto"/>
        <w:jc w:val="lowKashida"/>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r>
        <w:rPr>
          <w:rFonts w:ascii="Times" w:eastAsia="Batang" w:hAnsi="Times" w:cs="B YAGOT" w:hint="cs"/>
          <w:noProof/>
          <w:sz w:val="20"/>
          <w:szCs w:val="20"/>
          <w:rtl/>
        </w:rPr>
        <mc:AlternateContent>
          <mc:Choice Requires="wpg">
            <w:drawing>
              <wp:anchor distT="0" distB="0" distL="114300" distR="114300" simplePos="0" relativeHeight="251663360" behindDoc="1" locked="0" layoutInCell="1" allowOverlap="1">
                <wp:simplePos x="0" y="0"/>
                <wp:positionH relativeFrom="column">
                  <wp:posOffset>-46355</wp:posOffset>
                </wp:positionH>
                <wp:positionV relativeFrom="paragraph">
                  <wp:posOffset>72390</wp:posOffset>
                </wp:positionV>
                <wp:extent cx="6513830" cy="685165"/>
                <wp:effectExtent l="0" t="13970" r="12065" b="15240"/>
                <wp:wrapNone/>
                <wp:docPr id="1444" name="Group 1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445" name="Rectangle 280"/>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446" name="Group 281"/>
                        <wpg:cNvGrpSpPr>
                          <a:grpSpLocks/>
                        </wpg:cNvGrpSpPr>
                        <wpg:grpSpPr bwMode="auto">
                          <a:xfrm>
                            <a:off x="9689" y="4867"/>
                            <a:ext cx="1343" cy="1079"/>
                            <a:chOff x="9883" y="2826"/>
                            <a:chExt cx="700" cy="454"/>
                          </a:xfrm>
                        </wpg:grpSpPr>
                        <wpg:grpSp>
                          <wpg:cNvPr id="1447" name="Group 282"/>
                          <wpg:cNvGrpSpPr>
                            <a:grpSpLocks/>
                          </wpg:cNvGrpSpPr>
                          <wpg:grpSpPr bwMode="auto">
                            <a:xfrm>
                              <a:off x="10098" y="2826"/>
                              <a:ext cx="485" cy="454"/>
                              <a:chOff x="2703" y="9740"/>
                              <a:chExt cx="3043" cy="3099"/>
                            </a:xfrm>
                          </wpg:grpSpPr>
                          <wpg:grpSp>
                            <wpg:cNvPr id="1448" name="Group 283"/>
                            <wpg:cNvGrpSpPr>
                              <a:grpSpLocks/>
                            </wpg:cNvGrpSpPr>
                            <wpg:grpSpPr bwMode="auto">
                              <a:xfrm>
                                <a:off x="2703" y="9740"/>
                                <a:ext cx="2228" cy="2880"/>
                                <a:chOff x="2703" y="9740"/>
                                <a:chExt cx="2228" cy="2880"/>
                              </a:xfrm>
                            </wpg:grpSpPr>
                            <wps:wsp>
                              <wps:cNvPr id="1449" name="AutoShape 284"/>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450" name="Group 285"/>
                              <wpg:cNvGrpSpPr>
                                <a:grpSpLocks/>
                              </wpg:cNvGrpSpPr>
                              <wpg:grpSpPr bwMode="auto">
                                <a:xfrm>
                                  <a:off x="2852" y="10479"/>
                                  <a:ext cx="1140" cy="605"/>
                                  <a:chOff x="2852" y="10479"/>
                                  <a:chExt cx="1140" cy="605"/>
                                </a:xfrm>
                              </wpg:grpSpPr>
                              <wps:wsp>
                                <wps:cNvPr id="1451" name="Rectangle 286"/>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452" name="Rectangle 287"/>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453" name="Rectangle 288"/>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454" name="Rectangle 289"/>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455" name="Group 290"/>
                              <wpg:cNvGrpSpPr>
                                <a:grpSpLocks/>
                              </wpg:cNvGrpSpPr>
                              <wpg:grpSpPr bwMode="auto">
                                <a:xfrm>
                                  <a:off x="2989" y="11493"/>
                                  <a:ext cx="850" cy="850"/>
                                  <a:chOff x="2989" y="11493"/>
                                  <a:chExt cx="850" cy="850"/>
                                </a:xfrm>
                              </wpg:grpSpPr>
                              <wps:wsp>
                                <wps:cNvPr id="1456" name="Oval 291"/>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457" name="Arc 292"/>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458" name="Freeform 293"/>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9" name="Oval 294"/>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460" name="Group 295"/>
                            <wpg:cNvGrpSpPr>
                              <a:grpSpLocks/>
                            </wpg:cNvGrpSpPr>
                            <wpg:grpSpPr bwMode="auto">
                              <a:xfrm>
                                <a:off x="4129" y="10951"/>
                                <a:ext cx="1617" cy="1888"/>
                                <a:chOff x="4129" y="10951"/>
                                <a:chExt cx="1617" cy="1888"/>
                              </a:xfrm>
                            </wpg:grpSpPr>
                            <wps:wsp>
                              <wps:cNvPr id="1461" name="AutoShape 296"/>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462" name="AutoShape 297"/>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463" name="AutoShape 298"/>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64" name="AutoShape 299"/>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65" name="AutoShape 300"/>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66" name="AutoShape 301"/>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67" name="AutoShape 302"/>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68" name="AutoShape 303"/>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69" name="AutoShape 304"/>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70" name="AutoShape 305"/>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471" name="AutoShape 306"/>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472" name="Rectangle 307"/>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4" o:spid="_x0000_s1026" style="position:absolute;left:0;text-align:left;margin-left:-3.65pt;margin-top:5.7pt;width:512.9pt;height:53.95pt;z-index:-251653120"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">
                <v:rect id="Rectangle 280"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99KMEA&#10;AADdAAAADwAAAGRycy9kb3ducmV2LnhtbERPS4vCMBC+C/sfwix403R90zWKKAviRapevA3NbFO2&#10;mZQm1vrvN4LgbT6+5yzXna1ES40vHSv4GiYgiHOnSy4UXM4/gwUIH5A1Vo5JwYM8rFcfvSWm2t05&#10;o/YUChFD2KeowIRQp1L63JBFP3Q1ceR+XWMxRNgUUjd4j+G2kqMkmUmLJccGgzVtDeV/p5tVsNNs&#10;soPubjrZb+bX0bgtHu1Rqf5nt/kGEagLb/HLvddx/mQyhec38QS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vfSjBAAAA3QAAAA8AAAAAAAAAAAAAAAAAmAIAAGRycy9kb3du&#10;cmV2LnhtbFBLBQYAAAAABAAEAPUAAACGAwAAAAA=&#10;" stroked="f" strokecolor="#7f7f7f">
                  <v:fill color2="#a5a5a5" rotate="t" angle="45" focus="100%" type="gradient"/>
                </v:rect>
                <v:group id="Group 281"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group id="Group 282"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group id="Group 283"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wvMcAAADdAAAADwAAAGRycy9kb3ducmV2LnhtbESPQWvCQBCF70L/wzIF&#10;b7pJa0tJXUWkFQ9SaCyItyE7JsHsbMhuk/jvnUOhtxnem/e+Wa5H16ieulB7NpDOE1DEhbc1lwZ+&#10;jp+zN1AhIltsPJOBGwVYrx4mS8ysH/ib+jyWSkI4ZGigirHNtA5FRQ7D3LfEol185zDK2pXadjhI&#10;uGv0U5K8aoc1S0OFLW0rKq75rzOwG3DYPKcf/eF62d7Ox5ev0yElY6aP4+YdVKQx/pv/rvdW8Bc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AlwvMcAAADd&#10;AAAADwAAAAAAAAAAAAAAAACqAgAAZHJzL2Rvd25yZXYueG1sUEsFBgAAAAAEAAQA+gAAAJ4DAAAA&#10;AA==&#10;">
                      <v:roundrect id="AutoShape 284"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KcQA&#10;AADdAAAADwAAAGRycy9kb3ducmV2LnhtbERPTWvCQBC9C/0PyxS86aYSio1uQgnUSosHbS+9Ddkx&#10;ic3Oht2tRn+9WxC8zeN9zrIYTCeO5HxrWcHTNAFBXFndcq3g++ttMgfhA7LGzjIpOJOHIn8YLTHT&#10;9sRbOu5CLWII+wwVNCH0mZS+asign9qeOHJ76wyGCF0ttcNTDDednCXJszTYcmxosKeyoep392cU&#10;0Dp4fi8PH4Mt9z8XXbt0tflUavw4vC5ABBrCXXxzr3Wcn6Yv8P9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1ynEAAAA3QAAAA8AAAAAAAAAAAAAAAAAmAIAAGRycy9k&#10;b3ducmV2LnhtbFBLBQYAAAAABAAEAPUAAACJAwAAAAA=&#10;" strokecolor="#7f7f7f" strokeweight="1.5pt"/>
                      <v:group id="Group 285"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rect id="Rectangle 286"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ng8YA&#10;AADdAAAADwAAAGRycy9kb3ducmV2LnhtbESPQWvCQBCF74X+h2UEL6VuolVK6iptQfRWqqW9TrPT&#10;JJidDTurif/eLRR6m+G9ed+b5XpwrTpTkMazgXySgSIuvW24MvBx2Nw/gpKIbLH1TAYuJLBe3d4s&#10;sbC+53c672OlUghLgQbqGLtCaylrcigT3xEn7ccHhzGtodI2YJ/CXaunWbbQDhtOhBo7eq2pPO5P&#10;LnFPYfqVy+xl/r1xd2+HT1lsezFmPBqen0BFGuK/+e96Z1P9h3kOv9+kEf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dng8YAAADdAAAADwAAAAAAAAAAAAAAAACYAgAAZHJz&#10;L2Rvd25yZXYueG1sUEsFBgAAAAAEAAQA9QAAAIsDAAAAAA==&#10;" fillcolor="#7f7f7f" strokecolor="#7f7f7f" strokeweight="1.5pt"/>
                        <v:rect id="Rectangle 287"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nMMMA&#10;AADdAAAADwAAAGRycy9kb3ducmV2LnhtbERPS4vCMBC+L/gfwgje1lRRWaqpiCDoQXB1Yfc4baYP&#10;bCa1iVr//UYQvM3H95zFsjO1uFHrKssKRsMIBHFmdcWFgp/T5vMLhPPIGmvLpOBBDpZJ72OBsbZ3&#10;/qbb0RcihLCLUUHpfRNL6bKSDLqhbYgDl9vWoA+wLaRu8R7CTS3HUTSTBisODSU2tC4pOx+vRsHv&#10;qVrjX9rJPN1edun+sIpm+qDUoN+t5iA8df4tfrm3OsyfTMfw/CacI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knMMMAAADdAAAADwAAAAAAAAAAAAAAAACYAgAAZHJzL2Rv&#10;d25yZXYueG1sUEsFBgAAAAAEAAQA9QAAAIgDAAAAAA==&#10;" fillcolor="#7f7f7f" strokecolor="#7f7f7f" strokeweight="1.5pt"/>
                        <v:rect id="Rectangle 288"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q8QA&#10;AADdAAAADwAAAGRycy9kb3ducmV2LnhtbERPTWvCQBC9C/6HZYTedFPbBkldRQKF9FCwUbDHSXZM&#10;QrOzMbvV9N+7guBtHu9zluvBtOJMvWssK3ieRSCIS6sbrhTsdx/TBQjnkTW2lknBPzlYr8ajJSba&#10;XvibzrmvRAhhl6CC2vsukdKVNRl0M9sRB+5oe4M+wL6SusdLCDetnEdRLA02HBpq7CitqfzN/4yC&#10;w65J8acY5LHITp/F13YTxXqr1NNk2LyD8DT4h/juznSY//r2Ardvwgl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1gqvEAAAA3QAAAA8AAAAAAAAAAAAAAAAAmAIAAGRycy9k&#10;b3ducmV2LnhtbFBLBQYAAAAABAAEAPUAAACJAwAAAAA=&#10;" fillcolor="#7f7f7f" strokecolor="#7f7f7f" strokeweight="1.5pt"/>
                        <v:rect id="Rectangle 289"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wa38QA&#10;AADdAAAADwAAAGRycy9kb3ducmV2LnhtbERPTWvCQBC9F/wPywi91Y3FBkldQxAKeihYI+hxkh2T&#10;0OxszK6a/vuuIHibx/ucRTqYVlypd41lBdNJBIK4tLrhSsE+/3qbg3AeWWNrmRT8kYN0OXpZYKLt&#10;jX/ouvOVCCHsElRQe98lUrqyJoNuYjviwJ1sb9AH2FdS93gL4aaV71EUS4MNh4YaO1rVVP7uLkbB&#10;IW9WeCwGeSrW503xvc2iWG+Veh0P2ScIT4N/ih/utQ7zZx8zuH8TTp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Gt/EAAAA3QAAAA8AAAAAAAAAAAAAAAAAmAIAAGRycy9k&#10;b3ducmV2LnhtbFBLBQYAAAAABAAEAPUAAACJAwAAAAA=&#10;" fillcolor="#7f7f7f" strokecolor="#7f7f7f" strokeweight="1.5pt"/>
                      </v:group>
                      <v:group id="Group 290"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FJ/8QAAADdAAAADwAAAGRycy9kb3ducmV2LnhtbERPS2vCQBC+F/wPywi9&#10;1U1sIxJdRUTFgxR8gHgbsmMSzM6G7JrEf98tFHqbj+8582VvKtFS40rLCuJRBII4s7rkXMHlvP2Y&#10;gnAeWWNlmRS8yMFyMXibY6ptx0dqTz4XIYRdigoK7+tUSpcVZNCNbE0cuLttDPoAm1zqBrsQbio5&#10;jqKJNFhyaCiwpnVB2eP0NAp2HXarz3jTHh739et2Tr6vh5iUeh/2qxkIT73/F/+59zrM/0o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9FJ/8QAAADdAAAA&#10;DwAAAAAAAAAAAAAAAACqAgAAZHJzL2Rvd25yZXYueG1sUEsFBgAAAAAEAAQA+gAAAJsDAAAAAA==&#10;">
                        <v:oval id="Oval 291"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MqcUA&#10;AADdAAAADwAAAGRycy9kb3ducmV2LnhtbERP32vCMBB+F/wfwgm+yEwnm45qFBkKQxxiN8THoznb&#10;YnMpSWY7//plMNjbfXw/b7HqTC1u5HxlWcHjOAFBnFtdcaHg82P78ALCB2SNtWVS8E0eVst+b4Gp&#10;ti0f6ZaFQsQQ9ikqKENoUil9XpJBP7YNceQu1hkMEbpCaodtDDe1nCTJVBqsODaU2NBrSfk1+zIK&#10;dvftwY1m76GeNPuz3LT74ynLlRoOuvUcRKAu/Iv/3G86zn96nsL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MypxQAAAN0AAAAPAAAAAAAAAAAAAAAAAJgCAABkcnMv&#10;ZG93bnJldi54bWxQSwUGAAAAAAQABAD1AAAAigMAAAAA&#10;" strokecolor="#7f7f7f" strokeweight="1.5pt"/>
                        <v:shape id="Arc 292"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j4XscA&#10;AADdAAAADwAAAGRycy9kb3ducmV2LnhtbESPQWvCQBCF74L/YZlCL2I2Sm1K6iqSUii9iKkl1yE7&#10;TUKzsyG7xuTfdwuCtxnem/e92e5H04qBetdYVrCKYhDEpdUNVwrOX+/LFxDOI2tsLZOCiRzsd/PZ&#10;FlNtr3yiIfeVCCHsUlRQe9+lUrqyJoMush1x0H5sb9CHta+k7vEawk0r13H8LA02HAg1dpTVVP7m&#10;FxMg2fQp38w6OzZDlSz8VEzxd6HU48N4eAXhafR38+36Q4f6T5sE/r8JI8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I+F7HAAAA3QAAAA8AAAAAAAAAAAAAAAAAmAIAAGRy&#10;cy9kb3ducmV2LnhtbFBLBQYAAAAABAAEAPUAAACMAwAAAAA=&#10;" path="m-1,nfc11929,,21600,9670,21600,21600em-1,nsc11929,,21600,9670,21600,21600l,21600,-1,xe" fillcolor="#7f7f7f" strokecolor="#7f7f7f" strokeweight="1.5pt">
                          <v:path arrowok="t" o:extrusionok="f" o:connecttype="custom" o:connectlocs="0,0;425,425;0,425" o:connectangles="0,0,0"/>
                        </v:shape>
                      </v:group>
                      <v:shape id="Freeform 293"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wxMgA&#10;AADdAAAADwAAAGRycy9kb3ducmV2LnhtbESPT0vDQBDF74LfYRnBm91Yaiix26KCxYPSP/bibchO&#10;sqHZ2ZDdJtFP7xwEbzO8N+/9ZrWZfKsG6mMT2MD9LANFXAbbcG3g9Pl6twQVE7LFNjAZ+KYIm/X1&#10;1QoLG0Y+0HBMtZIQjgUacCl1hdaxdOQxzkJHLFoVeo9J1r7WtsdRwn2r51mWa48NS4PDjl4clefj&#10;xRv4uJzqsdrtn90h332df/Jqvn0fjLm9mZ4eQSWa0r/57/rNCv7iQXDlGxlBr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s7DEyAAAAN0AAAAPAAAAAAAAAAAAAAAAAJgCAABk&#10;cnMvZG93bnJldi54bWxQSwUGAAAAAAQABAD1AAAAjQMAAAAA&#10;" path="m60,6c73,59,,274,140,326v140,52,623,44,760,-10c1037,262,948,66,960,e" filled="f" strokecolor="#7f7f7f" strokeweight="1.5pt">
                        <v:path arrowok="t" o:connecttype="custom" o:connectlocs="60,6;140,326;900,316;960,0" o:connectangles="0,0,0,0"/>
                      </v:shape>
                      <v:oval id="Oval 294"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Y28YA&#10;AADdAAAADwAAAGRycy9kb3ducmV2LnhtbERP32vCMBB+H+x/CDfwZWg62aZ2RhlDQUQZVhEfj+bW&#10;ljWXkmS2+tebwWBv9/H9vOm8M7U4k/OVZQVPgwQEcW51xYWCw37ZH4PwAVljbZkUXMjDfHZ/N8VU&#10;25Z3dM5CIWII+xQVlCE0qZQ+L8mgH9iGOHJf1hkMEbpCaodtDDe1HCbJqzRYcWwosaGPkvLv7Mco&#10;WF+Xn+5xtA31sNmc5KLd7I5ZrlTvoXt/AxGoC//iP/dKx/nPLxP4/Sae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NY28YAAADdAAAADwAAAAAAAAAAAAAAAACYAgAAZHJz&#10;L2Rvd25yZXYueG1sUEsFBgAAAAAEAAQA9QAAAIsDAAAAAA==&#10;" strokecolor="#7f7f7f" strokeweight="1.5pt"/>
                    </v:group>
                    <v:group id="Group 295"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og2s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nKINrIAAAA&#10;3QAAAA8AAAAAAAAAAAAAAAAAqgIAAGRycy9kb3ducmV2LnhtbFBLBQYAAAAABAAEAPoAAACfAwAA&#10;AAA=&#10;">
                      <v:roundrect id="AutoShape 296"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HT8IA&#10;AADdAAAADwAAAGRycy9kb3ducmV2LnhtbERPS4vCMBC+L/gfwgje1lQRWapRpOADFw/revE2NGNb&#10;bSYliVr31xtB2Nt8fM+ZzltTixs5X1lWMOgnIIhzqysuFBx+l59fIHxA1lhbJgUP8jCfdT6mmGp7&#10;5x+67UMhYgj7FBWUITSplD4vyaDv24Y4cifrDIYIXSG1w3sMN7UcJslYGqw4NpTYUFZSftlfjQLa&#10;BM/r7LxtbXY6/unCjVa7b6V63XYxARGoDf/it3uj4/zReACvb+IJ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dPwgAAAN0AAAAPAAAAAAAAAAAAAAAAAJgCAABkcnMvZG93&#10;bnJldi54bWxQSwUGAAAAAAQABAD1AAAAhwMAAAAA&#10;" strokecolor="#7f7f7f" strokeweight="1.5pt"/>
                      <v:roundrect id="AutoShape 297"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1OzMEA&#10;AADdAAAADwAAAGRycy9kb3ducmV2LnhtbERPS2sCMRC+F/wPYYTealZpRVajiNDHtavoddiMm2U3&#10;k5BEd9tf3xQKvc3H95zNbrS9uFOIrWMF81kBgrh2uuVGwen4+rQCEROyxt4xKfiiCLvt5GGDpXYD&#10;f9K9So3IIRxLVGBS8qWUsTZkMc6cJ87c1QWLKcPQSB1wyOG2l4uiWEqLLecGg54OhuquulkFVecu&#10;fhjMOfguFG+3l2PVv38r9Tgd92sQicb0L/5zf+g8/3m5gN9v8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szBAAAA3QAAAA8AAAAAAAAAAAAAAAAAmAIAAGRycy9kb3du&#10;cmV2LnhtbFBLBQYAAAAABAAEAPUAAACGAwAAAAA=&#10;" strokecolor="#7f7f7f" strokeweight="1.5pt"/>
                      <v:roundrect id="AutoShape 298"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8cWMMA&#10;AADdAAAADwAAAGRycy9kb3ducmV2LnhtbERP24rCMBB9X/Afwgi+ram6eKlGKUJBll1B6wcMydgW&#10;m0lpota/3yws7NscznU2u9424kGdrx0rmIwTEMTamZpLBZcif1+C8AHZYOOYFLzIw247eNtgatyT&#10;T/Q4h1LEEPYpKqhCaFMpva7Ioh+7ljhyV9dZDBF2pTQdPmO4beQ0SebSYs2xocKW9hXp2/luFXzp&#10;nG52lV9mWVFkn8fvhT6uFkqNhn22BhGoD//iP/fBxPkf8xn8fh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8cWMMAAADdAAAADwAAAAAAAAAAAAAAAACYAgAAZHJzL2Rv&#10;d25yZXYueG1sUEsFBgAAAAAEAAQA9QAAAIgDAAAAAA==&#10;" fillcolor="#7f7f7f" strokecolor="#7f7f7f" strokeweight="1.5pt"/>
                      <v:roundrect id="AutoShape 299"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ELMMA&#10;AADdAAAADwAAAGRycy9kb3ducmV2LnhtbERP24rCMBB9X/Afwgi+ramueKlGKUJBll1B6wcMydgW&#10;m0lpslr/3iws7NscznU2u9424k6drx0rmIwTEMTamZpLBZcif1+C8AHZYOOYFDzJw247eNtgatyD&#10;T3Q/h1LEEPYpKqhCaFMpva7Ioh+7ljhyV9dZDBF2pTQdPmK4beQ0SebSYs2xocKW9hXp2/nHKvjS&#10;Od3sKr98ZEWRfR6/F/q4Wig1GvbZGkSgPvyL/9wHE+fP5jP4/Sae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aELMMAAADdAAAADwAAAAAAAAAAAAAAAACYAgAAZHJzL2Rv&#10;d25yZXYueG1sUEsFBgAAAAAEAAQA9QAAAIgDAAAAAA==&#10;" fillcolor="#7f7f7f" strokecolor="#7f7f7f" strokeweight="1.5pt"/>
                      <v:roundrect id="AutoShape 300"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oht8MA&#10;AADdAAAADwAAAGRycy9kb3ducmV2LnhtbERP22rCQBB9L/gPywh9qxu19RJdJQiBUqqg8QOG3TEJ&#10;ZmdDdtX077uFgm9zONdZb3vbiDt1vnasYDxKQBBrZ2ouFZyL/G0Bwgdkg41jUvBDHrabwcsaU+Me&#10;fKT7KZQihrBPUUEVQptK6XVFFv3ItcSRu7jOYoiwK6Xp8BHDbSMnSTKTFmuODRW2tKtIX083q+Bb&#10;53S1y/w8zYoi+zrs5/qwnCv1OuyzFYhAfXiK/92fJs5/n33A3zfx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oht8MAAADdAAAADwAAAAAAAAAAAAAAAACYAgAAZHJzL2Rv&#10;d25yZXYueG1sUEsFBgAAAAAEAAQA9QAAAIgDAAAAAA==&#10;" fillcolor="#7f7f7f" strokecolor="#7f7f7f" strokeweight="1.5pt"/>
                      <v:roundrect id="AutoShape 301"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wMMA&#10;AADdAAAADwAAAGRycy9kb3ducmV2LnhtbERP3WrCMBS+F/YO4Qjeaeocde2MUgaFIZsw2wc4JGdt&#10;sTkpTabd25vBYHfn4/s9u8Nke3Gl0XeOFaxXCQhi7UzHjYK6KpfPIHxANtg7JgU/5OGwf5jtMDfu&#10;xp90PYdGxBD2OSpoQxhyKb1uyaJfuYE4cl9utBgiHBtpRrzFcNvLxyRJpcWOY0OLA722pC/nb6vg&#10;XZd0sVlZb4qqKo6nj60+ZVulFvOpeAERaAr/4j/3m4nzn9IUfr+JJ8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i/wMMAAADdAAAADwAAAAAAAAAAAAAAAACYAgAAZHJzL2Rv&#10;d25yZXYueG1sUEsFBgAAAAAEAAQA9QAAAIgDAAAAAA==&#10;" fillcolor="#7f7f7f" strokecolor="#7f7f7f" strokeweight="1.5pt"/>
                      <v:roundrect id="AutoShape 302"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aW8MA&#10;AADdAAAADwAAAGRycy9kb3ducmV2LnhtbERP3WrCMBS+F/YO4QjeaeocVjujlEFhyBS0PsAhOWuL&#10;zUlpMu3e3gwG3p2P7/dsdoNtxY163zhWMJ8lIIi1Mw1XCi5lMV2B8AHZYOuYFPySh932ZbTBzLg7&#10;n+h2DpWIIewzVFCH0GVSel2TRT9zHXHkvl1vMUTYV9L0eI/htpWvSbKUFhuODTV29FGTvp5/rIIv&#10;XdDVrovLIi/LfH88pPq4TpWajIf8HUSgITzF/+5PE+e/LVP4+yae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QaW8MAAADdAAAADwAAAAAAAAAAAAAAAACYAgAAZHJzL2Rv&#10;d25yZXYueG1sUEsFBgAAAAAEAAQA9QAAAIgDAAAAAA==&#10;" fillcolor="#7f7f7f" strokecolor="#7f7f7f" strokeweight="1.5pt"/>
                      <v:roundrect id="AutoShape 303"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KcYA&#10;AADdAAAADwAAAGRycy9kb3ducmV2LnhtbESP3WrDMAyF7wd7B6PB7lan2+hPWreEQWCMtdCmDyBs&#10;NQmN5RB7bfb208WgdxLn6JxP6+3oO3WlIbaBDUwnGShiG1zLtYFTVb4sQMWE7LALTAZ+KcJ28/iw&#10;xtyFGx/oeky1khCOORpoUupzraNtyGOchJ5YtHMYPCZZh1q7AW8S7jv9mmUz7bFlaWiwp4+G7OX4&#10;4w1825Iuflme3oqqKr72u7ndL+fGPD+NxQpUojHdzf/Xn07w32eCK9/IC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uOKcYAAADdAAAADwAAAAAAAAAAAAAAAACYAgAAZHJz&#10;L2Rvd25yZXYueG1sUEsFBgAAAAAEAAQA9QAAAIsDAAAAAA==&#10;" fillcolor="#7f7f7f" strokecolor="#7f7f7f" strokeweight="1.5pt"/>
                      <v:roundrect id="AutoShape 304"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crssMA&#10;AADdAAAADwAAAGRycy9kb3ducmV2LnhtbERP3WrCMBS+H+wdwhG8m6lTdO0apQwKMjZhtg9wSM7a&#10;YnNSmkzr2y/CYHfn4/s9+X6yvbjQ6DvHCpaLBASxdqbjRkFdlU8vIHxANtg7JgU38rDfPT7kmBl3&#10;5S+6nEIjYgj7DBW0IQyZlF63ZNEv3EAcuW83WgwRjo00I15juO3lc5JspMWOY0OLA721pM+nH6vg&#10;Q5d0tmlZr4qqKt6Pn1t9TLdKzWdT8Qoi0BT+xX/ug4nz15sU7t/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crssMAAADdAAAADwAAAAAAAAAAAAAAAACYAgAAZHJzL2Rv&#10;d25yZXYueG1sUEsFBgAAAAAEAAQA9QAAAIgDAAAAAA==&#10;" fillcolor="#7f7f7f" strokecolor="#7f7f7f" strokeweight="1.5pt"/>
                      <v:roundrect id="AutoShape 305"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U8sYA&#10;AADdAAAADwAAAGRycy9kb3ducmV2LnhtbESP0WrDMAxF3wf9B6PC3lan3VjWtG4Jg8AYW2FNP0DY&#10;ahIayyH22uzvp4fB3iTu1b1H2/3ke3WlMXaBDSwXGShiG1zHjYFTXT28gIoJ2WEfmAz8UIT9bna3&#10;xcKFG3/R9ZgaJSEcCzTQpjQUWkfbkse4CAOxaOcwekyyjo12I94k3Pd6lWXP2mPH0tDiQK8t2cvx&#10;2xv4sBVd/Lo6PZZ1Xb4fPnN7WOfG3M+ncgMq0ZT+zX/Xb07wn3Lhl29kBL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QU8sYAAADdAAAADwAAAAAAAAAAAAAAAACYAgAAZHJz&#10;L2Rvd25yZXYueG1sUEsFBgAAAAAEAAQA9QAAAIsDAAAAAA==&#10;" fillcolor="#7f7f7f" strokecolor="#7f7f7f" strokeweight="1.5pt"/>
                      <v:roundrect id="AutoShape 306"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xacMA&#10;AADdAAAADwAAAGRycy9kb3ducmV2LnhtbERP3WrCMBS+H/gO4QjezdQpq3ZGKYOCyCZofYBDctYW&#10;m5PSRO3efhkI3p2P7/est4NtxY163zhWMJsmIIi1Mw1XCs5l8boE4QOywdYxKfglD9vN6GWNmXF3&#10;PtLtFCoRQ9hnqKAOocuk9Lomi37qOuLI/bjeYoiwr6Tp8R7DbSvfkuRdWmw4NtTY0WdN+nK6WgVf&#10;uqCLXRXneV6W+f7wnerDKlVqMh7yDxCBhvAUP9w7E+cv0hn8fxN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ixacMAAADdAAAADwAAAAAAAAAAAAAAAACYAgAAZHJzL2Rv&#10;d25yZXYueG1sUEsFBgAAAAAEAAQA9QAAAIgDAAAAAA==&#10;" fillcolor="#7f7f7f" strokecolor="#7f7f7f" strokeweight="1.5pt"/>
                    </v:group>
                  </v:group>
                  <v:rect id="Rectangle 307"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llMYA&#10;AADdAAAADwAAAGRycy9kb3ducmV2LnhtbESPQUvDQBCF74L/YRnBi9hNo7YSuy0qlPYmtqW9jtkx&#10;CWZnw862Sf99VxC8zfDevO/NbDG4Vp0oSOPZwHiUgSIuvW24MrDbLu+fQUlEtth6JgNnEljMr69m&#10;WFjf8yedNrFSKYSlQAN1jF2htZQ1OZSR74iT9u2Dw5jWUGkbsE/hrtV5lk20w4YTocaO3msqfzZH&#10;l7jHkB/G8vD29LV0dx/bvUxWvRhzezO8voCKNMR/89/12qb6j9Mcfr9JI+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CllMYAAADdAAAADwAAAAAAAAAAAAAAAACYAgAAZHJz&#10;L2Rvd25yZXYueG1sUEsFBgAAAAAEAAQA9QAAAIsDAAAAAA==&#10;" fillcolor="#7f7f7f" strokecolor="#7f7f7f" strokeweight="1.5pt"/>
                </v:group>
              </v:group>
            </w:pict>
          </mc:Fallback>
        </mc:AlternateContent>
      </w: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lowKashida"/>
        <w:rPr>
          <w:rFonts w:ascii="Times New Roman" w:eastAsia="Batang" w:hAnsi="Times New Roman" w:cs="B Zar" w:hint="cs"/>
          <w:sz w:val="10"/>
          <w:szCs w:val="10"/>
          <w:rtl/>
        </w:rPr>
      </w:pPr>
    </w:p>
    <w:p w:rsidR="00E0783C" w:rsidRPr="00E0783C" w:rsidRDefault="00E0783C" w:rsidP="00E0783C">
      <w:pPr>
        <w:bidi w:val="0"/>
        <w:spacing w:after="0" w:line="216" w:lineRule="auto"/>
        <w:jc w:val="center"/>
        <w:rPr>
          <w:rFonts w:ascii="Times" w:eastAsia="Batang" w:hAnsi="Times" w:cs="B Titr" w:hint="cs"/>
          <w:sz w:val="28"/>
          <w:szCs w:val="28"/>
          <w:rtl/>
        </w:rPr>
      </w:pPr>
      <w:r w:rsidRPr="00E0783C">
        <w:rPr>
          <w:rFonts w:ascii="Times" w:eastAsia="Batang" w:hAnsi="Times" w:cs="B Titr"/>
          <w:sz w:val="28"/>
          <w:szCs w:val="28"/>
          <w:rtl/>
        </w:rPr>
        <w:t>فهرست‌ مندرجات‌</w:t>
      </w:r>
    </w:p>
    <w:p w:rsidR="00E0783C" w:rsidRPr="00E0783C" w:rsidRDefault="00E0783C" w:rsidP="00E0783C">
      <w:pPr>
        <w:bidi w:val="0"/>
        <w:spacing w:after="0" w:line="216" w:lineRule="auto"/>
        <w:jc w:val="lowKashida"/>
        <w:rPr>
          <w:rFonts w:ascii="Times New Roman" w:eastAsia="Batang" w:hAnsi="Times New Roman" w:cs="B Zar" w:hint="cs"/>
          <w:sz w:val="10"/>
          <w:szCs w:val="10"/>
          <w:rtl/>
        </w:rPr>
      </w:pPr>
    </w:p>
    <w:p w:rsidR="00E0783C" w:rsidRPr="00E0783C" w:rsidRDefault="00E0783C" w:rsidP="00E0783C">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E0783C">
        <w:rPr>
          <w:rFonts w:ascii="IranNastaliq" w:eastAsia="Batang" w:hAnsi="IranNastaliq" w:cs="B Traffic"/>
          <w:b/>
          <w:bCs/>
          <w:rtl/>
        </w:rPr>
        <w:t>بند</w:t>
      </w: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دامنه‌ كاربرد</w:t>
      </w:r>
      <w:r w:rsidRPr="00E0783C">
        <w:rPr>
          <w:rFonts w:ascii="Times" w:eastAsia="Batang" w:hAnsi="Times" w:cs="B Lotus" w:hint="cs"/>
          <w:b/>
          <w:sz w:val="24"/>
          <w:szCs w:val="24"/>
          <w:rtl/>
        </w:rPr>
        <w:tab/>
      </w:r>
      <w:r w:rsidRPr="00E0783C">
        <w:rPr>
          <w:rFonts w:ascii="Times" w:eastAsia="Batang" w:hAnsi="Times" w:cs="B Lotus"/>
          <w:b/>
          <w:sz w:val="24"/>
          <w:szCs w:val="24"/>
          <w:rtl/>
        </w:rPr>
        <w:t>4</w:t>
      </w:r>
      <w:r w:rsidRPr="00E0783C">
        <w:rPr>
          <w:rFonts w:ascii="Times" w:eastAsia="Batang" w:hAnsi="Times" w:cs="B Lotus" w:hint="cs"/>
          <w:b/>
          <w:sz w:val="24"/>
          <w:szCs w:val="24"/>
          <w:rtl/>
        </w:rPr>
        <w:t xml:space="preserve"> - </w:t>
      </w:r>
      <w:r w:rsidRPr="00E0783C">
        <w:rPr>
          <w:rFonts w:ascii="Times" w:eastAsia="Batang" w:hAnsi="Times" w:cs="B Lotus"/>
          <w:b/>
          <w:sz w:val="24"/>
          <w:szCs w:val="24"/>
          <w:rtl/>
        </w:rPr>
        <w:t>1</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تعاريف</w:t>
      </w:r>
      <w:r w:rsidRPr="00E0783C">
        <w:rPr>
          <w:rFonts w:ascii="Times" w:eastAsia="Batang" w:hAnsi="Times" w:cs="B Lotus" w:hint="cs"/>
          <w:b/>
          <w:sz w:val="24"/>
          <w:szCs w:val="24"/>
          <w:rtl/>
        </w:rPr>
        <w:tab/>
      </w:r>
      <w:r w:rsidRPr="00E0783C">
        <w:rPr>
          <w:rFonts w:ascii="Times" w:eastAsia="Batang" w:hAnsi="Times" w:cs="B Lotus"/>
          <w:b/>
          <w:sz w:val="24"/>
          <w:szCs w:val="24"/>
          <w:rtl/>
        </w:rPr>
        <w:t>6</w:t>
      </w:r>
      <w:r w:rsidRPr="00E0783C">
        <w:rPr>
          <w:rFonts w:ascii="Times" w:eastAsia="Batang" w:hAnsi="Times" w:cs="B Lotus" w:hint="cs"/>
          <w:b/>
          <w:sz w:val="24"/>
          <w:szCs w:val="24"/>
          <w:rtl/>
        </w:rPr>
        <w:t xml:space="preserve"> </w:t>
      </w:r>
      <w:r w:rsidRPr="00E0783C">
        <w:rPr>
          <w:rFonts w:ascii="Times" w:eastAsia="Batang" w:hAnsi="Times" w:cs="B Lotus"/>
          <w:b/>
          <w:sz w:val="24"/>
          <w:szCs w:val="24"/>
          <w:rtl/>
        </w:rPr>
        <w:t>-</w:t>
      </w:r>
      <w:r w:rsidRPr="00E0783C">
        <w:rPr>
          <w:rFonts w:ascii="Times" w:eastAsia="Batang" w:hAnsi="Times" w:cs="B Lotus" w:hint="cs"/>
          <w:b/>
          <w:sz w:val="24"/>
          <w:szCs w:val="24"/>
          <w:rtl/>
        </w:rPr>
        <w:t xml:space="preserve"> </w:t>
      </w:r>
      <w:r w:rsidRPr="00E0783C">
        <w:rPr>
          <w:rFonts w:ascii="Times" w:eastAsia="Batang" w:hAnsi="Times" w:cs="B Lotus"/>
          <w:b/>
          <w:sz w:val="24"/>
          <w:szCs w:val="24"/>
          <w:rtl/>
        </w:rPr>
        <w:t>5</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استفاده‌كنندگان‌ و نيازهاي‌ اطلاعاتي‌ آنان</w:t>
      </w:r>
      <w:r w:rsidRPr="00E0783C">
        <w:rPr>
          <w:rFonts w:ascii="Times" w:eastAsia="Batang" w:hAnsi="Times" w:cs="B Lotus" w:hint="cs"/>
          <w:b/>
          <w:sz w:val="24"/>
          <w:szCs w:val="24"/>
          <w:rtl/>
        </w:rPr>
        <w:tab/>
      </w:r>
      <w:r w:rsidRPr="00E0783C">
        <w:rPr>
          <w:rFonts w:ascii="Times" w:eastAsia="Batang" w:hAnsi="Times" w:cs="B Lotus"/>
          <w:b/>
          <w:sz w:val="24"/>
          <w:szCs w:val="24"/>
          <w:rtl/>
        </w:rPr>
        <w:t>8</w:t>
      </w:r>
      <w:r w:rsidRPr="00E0783C">
        <w:rPr>
          <w:rFonts w:ascii="Times" w:eastAsia="Batang" w:hAnsi="Times" w:cs="B Lotus" w:hint="cs"/>
          <w:b/>
          <w:sz w:val="24"/>
          <w:szCs w:val="24"/>
          <w:rtl/>
        </w:rPr>
        <w:t xml:space="preserve"> - </w:t>
      </w:r>
      <w:r w:rsidRPr="00E0783C">
        <w:rPr>
          <w:rFonts w:ascii="Times" w:eastAsia="Batang" w:hAnsi="Times" w:cs="B Lotus"/>
          <w:b/>
          <w:sz w:val="24"/>
          <w:szCs w:val="24"/>
          <w:rtl/>
        </w:rPr>
        <w:t>7</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ارزش‌ فعلي‌ مزاياي‌ بازنشستگي‌ مبتني‌بر اكچوئري</w:t>
      </w:r>
      <w:r w:rsidRPr="00E0783C">
        <w:rPr>
          <w:rFonts w:ascii="Times" w:eastAsia="Batang" w:hAnsi="Times" w:cs="B Lotus" w:hint="cs"/>
          <w:b/>
          <w:sz w:val="24"/>
          <w:szCs w:val="24"/>
          <w:rtl/>
        </w:rPr>
        <w:tab/>
        <w:t>13 - 9</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تناوب‌ ارزيابي‌ مبتني‌بر اكچوئري</w:t>
      </w:r>
      <w:r w:rsidRPr="00E0783C">
        <w:rPr>
          <w:rFonts w:ascii="Times" w:eastAsia="Batang" w:hAnsi="Times" w:cs="B Lotus" w:hint="cs"/>
          <w:b/>
          <w:sz w:val="24"/>
          <w:szCs w:val="24"/>
          <w:rtl/>
        </w:rPr>
        <w:tab/>
        <w:t>15 - 14</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اندازه‌گيري‌ داراييهاي‌ طرح</w:t>
      </w:r>
      <w:r w:rsidRPr="00E0783C">
        <w:rPr>
          <w:rFonts w:ascii="Times" w:eastAsia="Batang" w:hAnsi="Times" w:cs="B Lotus" w:hint="cs"/>
          <w:b/>
          <w:sz w:val="24"/>
          <w:szCs w:val="24"/>
          <w:rtl/>
        </w:rPr>
        <w:tab/>
        <w:t>20 - 16</w:t>
      </w:r>
    </w:p>
    <w:p w:rsidR="00E0783C" w:rsidRPr="00E0783C" w:rsidRDefault="00E0783C" w:rsidP="00E0783C">
      <w:pPr>
        <w:tabs>
          <w:tab w:val="right" w:leader="dot" w:pos="10206"/>
        </w:tabs>
        <w:spacing w:after="0" w:line="216" w:lineRule="auto"/>
        <w:ind w:left="567"/>
        <w:rPr>
          <w:rFonts w:ascii="Times" w:eastAsia="Batang" w:hAnsi="Times" w:cs="B Lotus"/>
          <w:b/>
          <w:sz w:val="24"/>
          <w:szCs w:val="24"/>
        </w:rPr>
      </w:pPr>
      <w:r w:rsidRPr="00E0783C">
        <w:rPr>
          <w:rFonts w:ascii="Times" w:eastAsia="Batang" w:hAnsi="Times" w:cs="B Zar"/>
          <w:bCs/>
          <w:rtl/>
        </w:rPr>
        <w:t xml:space="preserve">سرمايه‌گذاريها </w:t>
      </w:r>
      <w:r w:rsidRPr="00E0783C">
        <w:rPr>
          <w:rFonts w:ascii="Times" w:eastAsia="Batang" w:hAnsi="Times" w:cs="B Lotus" w:hint="cs"/>
          <w:b/>
          <w:sz w:val="24"/>
          <w:szCs w:val="24"/>
          <w:rtl/>
        </w:rPr>
        <w:tab/>
        <w:t>17 - 16</w:t>
      </w:r>
    </w:p>
    <w:p w:rsidR="00E0783C" w:rsidRPr="00E0783C" w:rsidRDefault="00E0783C" w:rsidP="00E0783C">
      <w:pPr>
        <w:tabs>
          <w:tab w:val="right" w:leader="dot" w:pos="10206"/>
        </w:tabs>
        <w:spacing w:after="0" w:line="216" w:lineRule="auto"/>
        <w:ind w:left="567"/>
        <w:rPr>
          <w:rFonts w:ascii="Times" w:eastAsia="Batang" w:hAnsi="Times" w:cs="B Lotus"/>
          <w:b/>
          <w:sz w:val="24"/>
          <w:szCs w:val="24"/>
        </w:rPr>
      </w:pPr>
      <w:r w:rsidRPr="00E0783C">
        <w:rPr>
          <w:rFonts w:ascii="Times" w:eastAsia="Batang" w:hAnsi="Times" w:cs="B Zar"/>
          <w:bCs/>
          <w:rtl/>
        </w:rPr>
        <w:t>حق‌ بيمه‌هاي‌ دريافتني</w:t>
      </w:r>
      <w:r w:rsidRPr="00E0783C">
        <w:rPr>
          <w:rFonts w:ascii="Times" w:eastAsia="Batang" w:hAnsi="Times" w:cs="B Lotus" w:hint="cs"/>
          <w:b/>
          <w:sz w:val="24"/>
          <w:szCs w:val="24"/>
          <w:rtl/>
        </w:rPr>
        <w:tab/>
        <w:t>19 - 18</w:t>
      </w:r>
    </w:p>
    <w:p w:rsidR="00E0783C" w:rsidRPr="00E0783C" w:rsidRDefault="00E0783C" w:rsidP="00E0783C">
      <w:pPr>
        <w:tabs>
          <w:tab w:val="right" w:leader="dot" w:pos="10206"/>
        </w:tabs>
        <w:spacing w:after="0" w:line="216" w:lineRule="auto"/>
        <w:ind w:left="567"/>
        <w:rPr>
          <w:rFonts w:ascii="Times" w:eastAsia="Batang" w:hAnsi="Times" w:cs="B Lotus"/>
          <w:b/>
          <w:sz w:val="24"/>
          <w:szCs w:val="24"/>
          <w:rtl/>
        </w:rPr>
      </w:pPr>
      <w:r w:rsidRPr="00E0783C">
        <w:rPr>
          <w:rFonts w:ascii="Times" w:eastAsia="Batang" w:hAnsi="Times" w:cs="B Zar"/>
          <w:bCs/>
          <w:rtl/>
        </w:rPr>
        <w:t>داراييهاي‌ ثابت‌ مشهود</w:t>
      </w:r>
      <w:r w:rsidRPr="00E0783C">
        <w:rPr>
          <w:rFonts w:ascii="Times" w:eastAsia="Batang" w:hAnsi="Times" w:cs="B Lotus" w:hint="cs"/>
          <w:b/>
          <w:sz w:val="24"/>
          <w:szCs w:val="24"/>
          <w:rtl/>
        </w:rPr>
        <w:tab/>
      </w:r>
      <w:r w:rsidRPr="00E0783C">
        <w:rPr>
          <w:rFonts w:ascii="Times" w:eastAsia="Batang" w:hAnsi="Times" w:cs="B Lotus"/>
          <w:b/>
          <w:sz w:val="24"/>
          <w:szCs w:val="24"/>
          <w:rtl/>
        </w:rPr>
        <w:t>20</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صورتهاي‌ مالي‌ طرحهاي‌ مزاياي‌ بازنشستگي</w:t>
      </w:r>
      <w:r w:rsidRPr="00E0783C">
        <w:rPr>
          <w:rFonts w:ascii="Times" w:eastAsia="Batang" w:hAnsi="Times" w:cs="B Lotus" w:hint="cs"/>
          <w:b/>
          <w:sz w:val="24"/>
          <w:szCs w:val="24"/>
          <w:rtl/>
        </w:rPr>
        <w:tab/>
        <w:t>29 - 21</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تاريخ‌ اجرا</w:t>
      </w:r>
      <w:r w:rsidRPr="00E0783C">
        <w:rPr>
          <w:rFonts w:ascii="Times" w:eastAsia="Batang" w:hAnsi="Times" w:cs="B Lotus" w:hint="cs"/>
          <w:b/>
          <w:sz w:val="24"/>
          <w:szCs w:val="24"/>
          <w:rtl/>
        </w:rPr>
        <w:tab/>
      </w:r>
      <w:r w:rsidRPr="00E0783C">
        <w:rPr>
          <w:rFonts w:ascii="Times" w:eastAsia="Batang" w:hAnsi="Times" w:cs="B Lotus"/>
          <w:b/>
          <w:sz w:val="24"/>
          <w:szCs w:val="24"/>
          <w:rtl/>
        </w:rPr>
        <w:t>30</w:t>
      </w:r>
    </w:p>
    <w:p w:rsidR="00E0783C" w:rsidRPr="00E0783C" w:rsidRDefault="00E0783C" w:rsidP="00E0783C">
      <w:pPr>
        <w:tabs>
          <w:tab w:val="right" w:leader="dot" w:pos="10206"/>
        </w:tabs>
        <w:spacing w:after="0" w:line="216" w:lineRule="auto"/>
        <w:rPr>
          <w:rFonts w:ascii="Times" w:eastAsia="Batang" w:hAnsi="Times" w:cs="B Lotus"/>
          <w:b/>
          <w:sz w:val="24"/>
          <w:szCs w:val="24"/>
          <w:rtl/>
        </w:rPr>
      </w:pPr>
      <w:r w:rsidRPr="00E0783C">
        <w:rPr>
          <w:rFonts w:ascii="Times" w:eastAsia="Batang" w:hAnsi="Times" w:cs="B Titr"/>
          <w:b/>
          <w:rtl/>
        </w:rPr>
        <w:t>مطابقت‌ با استانداردهاي‌ بين‌المللي‌ حسابداري</w:t>
      </w:r>
      <w:r w:rsidRPr="00E0783C">
        <w:rPr>
          <w:rFonts w:ascii="Times" w:eastAsia="Batang" w:hAnsi="Times" w:cs="B Lotus" w:hint="cs"/>
          <w:b/>
          <w:sz w:val="24"/>
          <w:szCs w:val="24"/>
          <w:rtl/>
        </w:rPr>
        <w:tab/>
      </w:r>
      <w:r w:rsidRPr="00E0783C">
        <w:rPr>
          <w:rFonts w:ascii="Times" w:eastAsia="Batang" w:hAnsi="Times" w:cs="B Lotus"/>
          <w:b/>
          <w:sz w:val="24"/>
          <w:szCs w:val="24"/>
          <w:rtl/>
        </w:rPr>
        <w:t>31</w:t>
      </w:r>
    </w:p>
    <w:p w:rsidR="00E0783C" w:rsidRPr="00E0783C" w:rsidRDefault="00E0783C" w:rsidP="00E0783C">
      <w:pPr>
        <w:tabs>
          <w:tab w:val="right" w:leader="dot" w:pos="9355"/>
        </w:tabs>
        <w:spacing w:after="0" w:line="216" w:lineRule="auto"/>
        <w:rPr>
          <w:rFonts w:ascii="Times" w:eastAsia="Batang" w:hAnsi="Times" w:cs="B Titr"/>
          <w:b/>
        </w:rPr>
      </w:pPr>
      <w:r w:rsidRPr="00E0783C">
        <w:rPr>
          <w:rFonts w:ascii="Times" w:eastAsia="Batang" w:hAnsi="Times" w:cs="B Titr"/>
          <w:b/>
          <w:rtl/>
        </w:rPr>
        <w:t>پيوست‌ شماره‌ 1</w:t>
      </w:r>
      <w:r w:rsidRPr="00E0783C">
        <w:rPr>
          <w:rFonts w:ascii="Times" w:eastAsia="Batang" w:hAnsi="Times" w:cs="B Titr" w:hint="cs"/>
          <w:b/>
          <w:rtl/>
        </w:rPr>
        <w:t xml:space="preserve"> :</w:t>
      </w:r>
      <w:r w:rsidRPr="00E0783C">
        <w:rPr>
          <w:rFonts w:ascii="Times" w:eastAsia="Batang" w:hAnsi="Times" w:cs="B Titr"/>
          <w:b/>
          <w:rtl/>
        </w:rPr>
        <w:t xml:space="preserve"> صورتهاي‌ مالي‌ نمونه</w:t>
      </w:r>
    </w:p>
    <w:p w:rsidR="00E0783C" w:rsidRPr="00E0783C" w:rsidRDefault="00E0783C" w:rsidP="00E0783C">
      <w:pPr>
        <w:tabs>
          <w:tab w:val="right" w:leader="dot" w:pos="9355"/>
        </w:tabs>
        <w:spacing w:after="0" w:line="216" w:lineRule="auto"/>
        <w:rPr>
          <w:rFonts w:ascii="Times" w:eastAsia="Batang" w:hAnsi="Times" w:cs="B Titr"/>
          <w:b/>
        </w:rPr>
      </w:pPr>
      <w:r w:rsidRPr="00E0783C">
        <w:rPr>
          <w:rFonts w:ascii="Times" w:eastAsia="Batang" w:hAnsi="Times" w:cs="B Titr"/>
          <w:b/>
          <w:rtl/>
        </w:rPr>
        <w:t>پيوست‌ شماره‌ 2</w:t>
      </w:r>
      <w:r w:rsidRPr="00E0783C">
        <w:rPr>
          <w:rFonts w:ascii="Times" w:eastAsia="Batang" w:hAnsi="Times" w:cs="B Titr" w:hint="cs"/>
          <w:b/>
          <w:rtl/>
        </w:rPr>
        <w:t xml:space="preserve"> :</w:t>
      </w:r>
      <w:r w:rsidRPr="00E0783C">
        <w:rPr>
          <w:rFonts w:ascii="Times" w:eastAsia="Batang" w:hAnsi="Times" w:cs="B Titr"/>
          <w:b/>
          <w:rtl/>
        </w:rPr>
        <w:t xml:space="preserve"> مباني‌ نتيجه‌گيري</w:t>
      </w: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30"/>
          <w:szCs w:val="28"/>
          <w:rtl/>
          <w:lang w:val="en-AU"/>
        </w:rPr>
        <w:sectPr w:rsidR="00E0783C" w:rsidRPr="00E0783C" w:rsidSect="00204564">
          <w:headerReference w:type="even" r:id="rId8"/>
          <w:headerReference w:type="default" r:id="rId9"/>
          <w:footerReference w:type="default" r:id="rId10"/>
          <w:footnotePr>
            <w:numRestart w:val="eachPage"/>
          </w:footnotePr>
          <w:endnotePr>
            <w:numFmt w:val="decimal"/>
          </w:endnotePr>
          <w:type w:val="nextColumn"/>
          <w:pgSz w:w="11907" w:h="16840" w:code="9"/>
          <w:pgMar w:top="1134" w:right="851" w:bottom="567" w:left="851" w:header="567" w:footer="567" w:gutter="0"/>
          <w:paperSrc w:first="15" w:other="15"/>
          <w:cols w:space="720"/>
          <w:bidi/>
          <w:rtlGutter/>
        </w:sectPr>
      </w:pPr>
    </w:p>
    <w:p w:rsidR="00E0783C" w:rsidRPr="00E0783C" w:rsidRDefault="00E0783C" w:rsidP="00E0783C">
      <w:pPr>
        <w:keepNext/>
        <w:pBdr>
          <w:bottom w:val="single" w:sz="4" w:space="1" w:color="595959"/>
        </w:pBdr>
        <w:spacing w:before="120" w:after="0" w:line="197"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lastRenderedPageBreak/>
        <w:t>دامنه‌ كاربرد</w:t>
      </w: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بكارگيري‌ اين‌ استاندارد در حسابداري‌ طرحهاي‌ مزاياي‌ بازنشستگي‌ الزامي‌ است‌.</w:t>
      </w: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2 .</w:t>
      </w:r>
      <w:r w:rsidRPr="00E0783C">
        <w:rPr>
          <w:rFonts w:ascii="Times New Roman" w:eastAsia="Batang" w:hAnsi="Times New Roman" w:cs="B Zar"/>
          <w:sz w:val="26"/>
          <w:szCs w:val="26"/>
          <w:rtl/>
        </w:rPr>
        <w:tab/>
        <w:t>كليه‌ صندوقهايي‌ كه‌ متولي‌ اجراي‌ طرحهاي‌ مزاياي‌ بازنشستگي‌ مي‌باشند، ازجمله‌ سازمان‌ تأمين‌ اجتماعي‌، صندوق‌ بازنشستگي‌ كشوري‌ و صندوقهاي‌ شركتها و سازمانها مشمول‌ اين‌ استاندارد هستند. طرحهاي‌ مزاياي‌ بازنشستگي‌ كه‌ شخصيت‌ حقوقي‌ جداگانه‌اي‌ ندارند نيز در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صورت‌ گزارشگري‌ مستقل‌، مشمول‌ اين‌ استاندارد مي‌باشند. الزامات‌ ساير استانداردهاي‌ حسابداري‌ درصورتي‌ براي‌ طرحهاي‌ مزاياي‌ بازنشستگي‌ كاربرد دارد كه‌ توسط‌ اين‌ استاندارد جايگزين‌ نشده‌ باشد.</w:t>
      </w: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3 .</w:t>
      </w:r>
      <w:r w:rsidRPr="00E0783C">
        <w:rPr>
          <w:rFonts w:ascii="Times New Roman" w:eastAsia="Batang" w:hAnsi="Times New Roman" w:cs="B Zar"/>
          <w:sz w:val="26"/>
          <w:szCs w:val="26"/>
          <w:rtl/>
        </w:rPr>
        <w:tab/>
        <w:t>اين‌ استاندارد با حسابداري‌ طرحهاي‌ مزاياي‌ بازنشستگي‌ براي‌ تمام‌ اعضا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عنوان‌ يك‌ گروه‌ سر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و</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كار دارد و به‌ گزارش‌ درباره‌ مزاياي‌ بازنشستگي‌ هريك‌ از اعضا نمي‌پردازد.</w:t>
      </w: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Pr>
      </w:pPr>
      <w:r w:rsidRPr="00E0783C">
        <w:rPr>
          <w:rFonts w:ascii="Times New Roman" w:eastAsia="Batang" w:hAnsi="Times New Roman" w:cs="B Zar"/>
          <w:sz w:val="26"/>
          <w:szCs w:val="26"/>
          <w:rtl/>
        </w:rPr>
        <w:t>4 .</w:t>
      </w:r>
      <w:r w:rsidRPr="00E0783C">
        <w:rPr>
          <w:rFonts w:ascii="Times New Roman" w:eastAsia="Batang" w:hAnsi="Times New Roman" w:cs="B Zar"/>
          <w:sz w:val="26"/>
          <w:szCs w:val="26"/>
          <w:rtl/>
        </w:rPr>
        <w:tab/>
        <w:t>اين‌ استاندارد در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مورد طرحهاي‌ ديگري‌ از قبيل‌ بيمه‌ بيكاري‌ و خدمات‌ درماني‌ كه‌ توسط‌ برخي‌ سازمانها و صندوقها در كنار طرحهاي‌ مزاياي‌ بازنشستگي‌ اداره‌ مي‌شود، كاربرد ندارد. صندوقهاي‌ بازنشستگي‌ كه‌ به‌طور همزمان‌ متولي‌ انجام‌ اين‌ موارد مي‌باشند اطلاعات‌ مرتبط‌ با طرحهاي‌ مزبور را برمبناي‌ الگوي‌ صورتهاي‌ مالي‌ مندرج‌ در اين‌ استاندارد، در صورتهاي‌ مالي‌ صندوق‌ بازنشستگي‌ تركيب‌ و حسب‌ مورد اطلاعات‌ تفكيكي‌ ارائه‌ مي‌كنند.</w:t>
      </w:r>
    </w:p>
    <w:p w:rsidR="00E0783C" w:rsidRPr="00E0783C" w:rsidRDefault="00E0783C" w:rsidP="00E0783C">
      <w:pPr>
        <w:keepNext/>
        <w:pBdr>
          <w:bottom w:val="single" w:sz="4" w:space="1" w:color="595959"/>
        </w:pBdr>
        <w:spacing w:before="120" w:after="0" w:line="197"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تعاريف‌</w:t>
      </w: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5 .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اصطلاحات‌ ذيل‌ در اين‌ استاندارد با معاني‌ مشخص‌ زير بكار رفته‌ است:</w:t>
      </w:r>
    </w:p>
    <w:p w:rsidR="00E0783C" w:rsidRPr="00E0783C" w:rsidRDefault="00E0783C" w:rsidP="00E0783C">
      <w:pPr>
        <w:tabs>
          <w:tab w:val="num" w:pos="964"/>
        </w:tabs>
        <w:spacing w:after="0" w:line="197" w:lineRule="auto"/>
        <w:ind w:left="964" w:hanging="397"/>
        <w:jc w:val="lowKashida"/>
        <w:rPr>
          <w:rFonts w:ascii="Times New Roman" w:eastAsia="Batang" w:hAnsi="Times New Roman" w:cs="B Traffic"/>
          <w:bCs/>
          <w:sz w:val="20"/>
          <w:szCs w:val="20"/>
          <w:rtl/>
        </w:rPr>
      </w:pPr>
      <w:r w:rsidRPr="00E0783C">
        <w:rPr>
          <w:rFonts w:ascii="B Homa" w:eastAsia="Batang" w:hAnsi="B Homa" w:cs="B Traffic"/>
          <w:b/>
          <w:bCs/>
          <w:color w:val="595959"/>
          <w:sz w:val="20"/>
          <w:szCs w:val="20"/>
          <w:rtl/>
        </w:rPr>
        <w:t>طرحهاي‌ مزاياي‌ بازنشستگي</w:t>
      </w:r>
      <w:r w:rsidRPr="00E0783C">
        <w:rPr>
          <w:rFonts w:ascii="Times New Roman" w:eastAsia="Batang" w:hAnsi="Times New Roman" w:cs="B Traffic"/>
          <w:bCs/>
          <w:sz w:val="20"/>
          <w:szCs w:val="18"/>
          <w:rtl/>
        </w:rPr>
        <w:t xml:space="preserve"> </w:t>
      </w:r>
      <w:r w:rsidRPr="00E0783C">
        <w:rPr>
          <w:rFonts w:ascii="Times New Roman" w:eastAsia="Batang" w:hAnsi="Times New Roman" w:cs="B Traffic"/>
          <w:bCs/>
          <w:sz w:val="20"/>
          <w:szCs w:val="20"/>
          <w:rtl/>
        </w:rPr>
        <w:t>برنامه‌هايي‌ است‌ كه‌ به‌</w:t>
      </w:r>
      <w:r w:rsidRPr="00E0783C">
        <w:rPr>
          <w:rFonts w:ascii="Times New Roman" w:eastAsia="Batang" w:hAnsi="Times New Roman" w:cs="Times New Roman" w:hint="cs"/>
          <w:bCs/>
          <w:sz w:val="20"/>
          <w:szCs w:val="20"/>
          <w:rtl/>
        </w:rPr>
        <w:t> </w:t>
      </w:r>
      <w:r w:rsidRPr="00E0783C">
        <w:rPr>
          <w:rFonts w:ascii="Times New Roman" w:eastAsia="Batang" w:hAnsi="Times New Roman" w:cs="B Traffic"/>
          <w:bCs/>
          <w:sz w:val="20"/>
          <w:szCs w:val="20"/>
          <w:rtl/>
        </w:rPr>
        <w:t>موجب‌ آن‌ براي‌ اعضا پس‌ از خاتمه‌ خدمت‌، مزايايي‌ در قالب‌ حقوق‌ بازنشستگي‌ يا مستمري‌ فراهم‌ مي‌شود، به‌شرطي‌ كه‌ بتوان‌ اين‌ مزايا را قبل‌ از خاتمه‌ خدمت‌ براساس‌ شرايط‌ مصوب‌ يا رويه‌ مورد عمل‌ تعيين‌ يا براورد كرد.</w:t>
      </w:r>
    </w:p>
    <w:p w:rsidR="00E0783C" w:rsidRPr="00E0783C" w:rsidRDefault="00E0783C" w:rsidP="00E0783C">
      <w:pPr>
        <w:tabs>
          <w:tab w:val="num" w:pos="964"/>
        </w:tabs>
        <w:spacing w:after="0" w:line="197" w:lineRule="auto"/>
        <w:ind w:left="964" w:hanging="397"/>
        <w:jc w:val="lowKashida"/>
        <w:rPr>
          <w:rFonts w:ascii="Times New Roman" w:eastAsia="Batang" w:hAnsi="Times New Roman" w:cs="B Traffic"/>
          <w:bCs/>
          <w:sz w:val="20"/>
          <w:szCs w:val="20"/>
          <w:rtl/>
        </w:rPr>
      </w:pPr>
      <w:r w:rsidRPr="00E0783C">
        <w:rPr>
          <w:rFonts w:ascii="B Homa" w:eastAsia="Batang" w:hAnsi="B Homa" w:cs="B Traffic"/>
          <w:b/>
          <w:bCs/>
          <w:color w:val="595959"/>
          <w:sz w:val="20"/>
          <w:szCs w:val="20"/>
          <w:rtl/>
        </w:rPr>
        <w:t>مزاياي‌ بازنشستگي</w:t>
      </w:r>
      <w:r w:rsidRPr="00E0783C">
        <w:rPr>
          <w:rFonts w:ascii="Times New Roman" w:eastAsia="Batang" w:hAnsi="Times New Roman" w:cs="B Traffic" w:hint="cs"/>
          <w:bCs/>
          <w:sz w:val="20"/>
          <w:szCs w:val="20"/>
          <w:rtl/>
        </w:rPr>
        <w:t xml:space="preserve"> </w:t>
      </w:r>
      <w:r w:rsidRPr="00E0783C">
        <w:rPr>
          <w:rFonts w:ascii="Times New Roman" w:eastAsia="Batang" w:hAnsi="Times New Roman" w:cs="B Traffic"/>
          <w:bCs/>
          <w:sz w:val="20"/>
          <w:szCs w:val="20"/>
          <w:rtl/>
        </w:rPr>
        <w:t>عبارت‌ است‌ از حقوق‌ بازنشستگي‌ و ساير مستمريهايي‌ كه‌ به‌موجب‌ مقررات‌ طرح‌ انتظار مي‌رود باتوجه‌ به‌ سنوات‌ خدمت‌ گذشته‌ اعضا به‌ آنان‌ پرداخت‌ شود.</w:t>
      </w:r>
    </w:p>
    <w:p w:rsidR="00E0783C" w:rsidRPr="00E0783C" w:rsidRDefault="00E0783C" w:rsidP="00E0783C">
      <w:pPr>
        <w:tabs>
          <w:tab w:val="num" w:pos="964"/>
        </w:tabs>
        <w:spacing w:after="0" w:line="197" w:lineRule="auto"/>
        <w:ind w:left="964" w:hanging="397"/>
        <w:jc w:val="lowKashida"/>
        <w:rPr>
          <w:rFonts w:ascii="Times New Roman" w:eastAsia="Batang" w:hAnsi="Times New Roman" w:cs="B Traffic"/>
          <w:bCs/>
          <w:spacing w:val="-4"/>
          <w:sz w:val="20"/>
          <w:szCs w:val="20"/>
          <w:rtl/>
        </w:rPr>
      </w:pPr>
      <w:r w:rsidRPr="00E0783C">
        <w:rPr>
          <w:rFonts w:ascii="B Homa" w:eastAsia="Batang" w:hAnsi="B Homa" w:cs="B Traffic"/>
          <w:b/>
          <w:bCs/>
          <w:color w:val="595959"/>
          <w:spacing w:val="-4"/>
          <w:sz w:val="20"/>
          <w:szCs w:val="20"/>
          <w:rtl/>
        </w:rPr>
        <w:t>اعضـا</w:t>
      </w:r>
      <w:r w:rsidRPr="00E0783C">
        <w:rPr>
          <w:rFonts w:ascii="Times New Roman" w:eastAsia="Batang" w:hAnsi="Times New Roman" w:cs="B Traffic"/>
          <w:bCs/>
          <w:spacing w:val="-4"/>
          <w:sz w:val="20"/>
          <w:szCs w:val="20"/>
          <w:rtl/>
        </w:rPr>
        <w:t xml:space="preserve"> شامل‌ كليه‌ افراد اعم‌</w:t>
      </w:r>
      <w:r w:rsidRPr="00E0783C">
        <w:rPr>
          <w:rFonts w:ascii="Times New Roman" w:eastAsia="Batang" w:hAnsi="Times New Roman" w:cs="Times New Roman" w:hint="cs"/>
          <w:bCs/>
          <w:spacing w:val="-4"/>
          <w:sz w:val="20"/>
          <w:szCs w:val="20"/>
          <w:rtl/>
        </w:rPr>
        <w:t> </w:t>
      </w:r>
      <w:r w:rsidRPr="00E0783C">
        <w:rPr>
          <w:rFonts w:ascii="Times New Roman" w:eastAsia="Batang" w:hAnsi="Times New Roman" w:cs="B Traffic"/>
          <w:bCs/>
          <w:spacing w:val="-4"/>
          <w:sz w:val="20"/>
          <w:szCs w:val="20"/>
          <w:rtl/>
        </w:rPr>
        <w:t>از شاغلين‌، بازنشستگان‌ و مستمري‌بگيراني‌ است‌ كه‌ از مزاياي‌ طرح‌ بازنشستگي‌ بهره‌مند مي‌شوند.</w:t>
      </w:r>
    </w:p>
    <w:p w:rsidR="00E0783C" w:rsidRPr="00E0783C" w:rsidRDefault="00E0783C" w:rsidP="00E0783C">
      <w:pPr>
        <w:tabs>
          <w:tab w:val="num" w:pos="964"/>
        </w:tabs>
        <w:spacing w:after="0" w:line="197" w:lineRule="auto"/>
        <w:ind w:left="964" w:hanging="397"/>
        <w:jc w:val="lowKashida"/>
        <w:rPr>
          <w:rFonts w:ascii="Times New Roman" w:eastAsia="Batang" w:hAnsi="Times New Roman" w:cs="B Traffic"/>
          <w:bCs/>
          <w:sz w:val="20"/>
          <w:szCs w:val="20"/>
          <w:rtl/>
        </w:rPr>
      </w:pPr>
      <w:r w:rsidRPr="00E0783C">
        <w:rPr>
          <w:rFonts w:ascii="B Homa" w:eastAsia="Batang" w:hAnsi="B Homa" w:cs="B Traffic"/>
          <w:b/>
          <w:bCs/>
          <w:color w:val="595959"/>
          <w:sz w:val="20"/>
          <w:szCs w:val="20"/>
          <w:rtl/>
        </w:rPr>
        <w:t>صندوق‌ بازنشستگي</w:t>
      </w:r>
      <w:r w:rsidRPr="00E0783C">
        <w:rPr>
          <w:rFonts w:ascii="Times New Roman" w:eastAsia="Batang" w:hAnsi="Times New Roman" w:cs="B Traffic" w:hint="cs"/>
          <w:bCs/>
          <w:sz w:val="20"/>
          <w:szCs w:val="20"/>
          <w:rtl/>
        </w:rPr>
        <w:t xml:space="preserve"> </w:t>
      </w:r>
      <w:r w:rsidRPr="00E0783C">
        <w:rPr>
          <w:rFonts w:ascii="Times New Roman" w:eastAsia="Batang" w:hAnsi="Times New Roman" w:cs="B Traffic"/>
          <w:bCs/>
          <w:sz w:val="20"/>
          <w:szCs w:val="20"/>
          <w:rtl/>
        </w:rPr>
        <w:t xml:space="preserve">شخصيت‌ حقوقي‌ مستقلي‌ است‌ كه‌ تحت‌ عناويني‌ مانند صندوق‌، سازمان‌، مؤسسه‌ و غيره‌ براساس‌ قانون‌، اساسنامه‌ يا دستورالعمل‌ خاص‌، در حوزه‌ تأمين‌ مزاياي‌ بازنشستگي‌ اعضا، فعاليت‌ مي‌كند. </w:t>
      </w:r>
    </w:p>
    <w:p w:rsidR="00E0783C" w:rsidRPr="00E0783C" w:rsidRDefault="00E0783C" w:rsidP="00E0783C">
      <w:pPr>
        <w:tabs>
          <w:tab w:val="num" w:pos="964"/>
        </w:tabs>
        <w:spacing w:after="0" w:line="197" w:lineRule="auto"/>
        <w:ind w:left="964" w:hanging="397"/>
        <w:jc w:val="lowKashida"/>
        <w:rPr>
          <w:rFonts w:ascii="Times New Roman" w:eastAsia="Batang" w:hAnsi="Times New Roman" w:cs="B Traffic"/>
          <w:bCs/>
          <w:sz w:val="20"/>
          <w:szCs w:val="20"/>
          <w:rtl/>
        </w:rPr>
      </w:pPr>
      <w:r w:rsidRPr="00E0783C">
        <w:rPr>
          <w:rFonts w:ascii="B Homa" w:eastAsia="Batang" w:hAnsi="B Homa" w:cs="B Traffic"/>
          <w:b/>
          <w:bCs/>
          <w:color w:val="595959"/>
          <w:sz w:val="20"/>
          <w:szCs w:val="20"/>
          <w:rtl/>
        </w:rPr>
        <w:t>ارزش‌ فعلي‌ مزاياي‌ بازنشستگي‌ مبتني‌بر ا</w:t>
      </w:r>
      <w:r w:rsidRPr="00E0783C">
        <w:rPr>
          <w:rFonts w:ascii="Times New Roman" w:eastAsia="Batang" w:hAnsi="Times New Roman" w:cs="Times New Roman" w:hint="cs"/>
          <w:b/>
          <w:bCs/>
          <w:color w:val="595959"/>
          <w:sz w:val="20"/>
          <w:szCs w:val="20"/>
          <w:rtl/>
        </w:rPr>
        <w:t> </w:t>
      </w:r>
      <w:r w:rsidRPr="00E0783C">
        <w:rPr>
          <w:rFonts w:ascii="B Homa" w:eastAsia="Batang" w:hAnsi="B Homa" w:cs="B Traffic"/>
          <w:b/>
          <w:bCs/>
          <w:color w:val="595959"/>
          <w:sz w:val="20"/>
          <w:szCs w:val="20"/>
          <w:rtl/>
        </w:rPr>
        <w:t>كچوئري</w:t>
      </w:r>
      <w:r w:rsidRPr="00E0783C">
        <w:rPr>
          <w:rFonts w:ascii="Times New Roman" w:eastAsia="Batang" w:hAnsi="Times New Roman" w:cs="B Traffic" w:hint="cs"/>
          <w:bCs/>
          <w:sz w:val="20"/>
          <w:szCs w:val="20"/>
          <w:rtl/>
        </w:rPr>
        <w:t xml:space="preserve"> </w:t>
      </w:r>
      <w:r w:rsidRPr="00E0783C">
        <w:rPr>
          <w:rFonts w:ascii="Times New Roman" w:eastAsia="Batang" w:hAnsi="Times New Roman" w:cs="B Traffic"/>
          <w:bCs/>
          <w:sz w:val="20"/>
          <w:szCs w:val="20"/>
          <w:rtl/>
        </w:rPr>
        <w:t>عبارت‌ است‌ از ارزش‌ فعلي‌ پرداختهاي‌ مورد انتظار به‌ اعضاي‌ طرح‌ بابت‌ سنوات‌ خدمت‌ گذشته‌ آنان‌ كه‌ برمبناي‌ مفروضات‌ ا</w:t>
      </w:r>
      <w:r w:rsidRPr="00E0783C">
        <w:rPr>
          <w:rFonts w:ascii="Times New Roman" w:eastAsia="Batang" w:hAnsi="Times New Roman" w:cs="Times New Roman" w:hint="cs"/>
          <w:bCs/>
          <w:sz w:val="20"/>
          <w:szCs w:val="20"/>
          <w:rtl/>
        </w:rPr>
        <w:t> </w:t>
      </w:r>
      <w:r w:rsidRPr="00E0783C">
        <w:rPr>
          <w:rFonts w:ascii="Times New Roman" w:eastAsia="Batang" w:hAnsi="Times New Roman" w:cs="B Traffic"/>
          <w:bCs/>
          <w:sz w:val="20"/>
          <w:szCs w:val="20"/>
          <w:rtl/>
        </w:rPr>
        <w:t>كچوئري‌ محاسبه‌ مي‌شود. خالص‌ داراييهاي‌ طرح‌ (ارزش‌ ويژه‌ طرح‌) عبارت‌ است‌ از داراييهاي‌ طرح‌ منهاي‌ بدهيهاي‌ آن‌ غير از ارزش‌ فعلي‌ مزاياي‌ بازنشستگي‌ مبتني‌بر ا</w:t>
      </w:r>
      <w:r w:rsidRPr="00E0783C">
        <w:rPr>
          <w:rFonts w:ascii="Times New Roman" w:eastAsia="Batang" w:hAnsi="Times New Roman" w:cs="Times New Roman" w:hint="cs"/>
          <w:bCs/>
          <w:sz w:val="20"/>
          <w:szCs w:val="20"/>
          <w:rtl/>
        </w:rPr>
        <w:t> </w:t>
      </w:r>
      <w:r w:rsidRPr="00E0783C">
        <w:rPr>
          <w:rFonts w:ascii="Times New Roman" w:eastAsia="Batang" w:hAnsi="Times New Roman" w:cs="B Traffic"/>
          <w:bCs/>
          <w:sz w:val="20"/>
          <w:szCs w:val="20"/>
          <w:rtl/>
        </w:rPr>
        <w:t>كچوئري‌.</w:t>
      </w:r>
    </w:p>
    <w:p w:rsidR="00E0783C" w:rsidRPr="00E0783C" w:rsidRDefault="00E0783C" w:rsidP="00E0783C">
      <w:pPr>
        <w:spacing w:before="40" w:after="0" w:line="197" w:lineRule="auto"/>
        <w:ind w:left="567" w:hanging="567"/>
        <w:jc w:val="lowKashida"/>
        <w:rPr>
          <w:rFonts w:ascii="Times New Roman" w:eastAsia="Batang" w:hAnsi="Times New Roman" w:cs="B Zar" w:hint="cs"/>
          <w:sz w:val="26"/>
          <w:szCs w:val="26"/>
          <w:rtl/>
        </w:rPr>
      </w:pPr>
      <w:r w:rsidRPr="00E0783C">
        <w:rPr>
          <w:rFonts w:ascii="Times New Roman" w:eastAsia="Batang" w:hAnsi="Times New Roman" w:cs="B Zar"/>
          <w:sz w:val="26"/>
          <w:szCs w:val="26"/>
          <w:rtl/>
        </w:rPr>
        <w:t>6 .</w:t>
      </w:r>
      <w:r w:rsidRPr="00E0783C">
        <w:rPr>
          <w:rFonts w:ascii="Times New Roman" w:eastAsia="Batang" w:hAnsi="Times New Roman" w:cs="B Zar"/>
          <w:sz w:val="26"/>
          <w:szCs w:val="26"/>
          <w:rtl/>
        </w:rPr>
        <w:tab/>
        <w:t>به‌منظور سنجش‌ توان‌ مالي‌ طرحهايي‌ از قبيل‌ مزاياي‌ بازنشستگي‌ و بيمه‌ عمر جهت‌ ايفاي‌ تعهدات‌ مربوط‌ به‌ طرحهاي‌ مذكور، محاسباتي‌ براساس‌ روشهاي‌ آماري‌، احتمالات‌ و رياضيات‌ كاربردي‌ و با استفاده‌ از مكانيزم‌ اكچوئري‌ صورت‌ مي‌گيرد. اگرچه‌ ارزش‌ فعلي‌ مزاياي‌ بازنشستگي‌ مبتني‌بر اكچوئري‌ تعهد طرح‌ مي‌باشد اما به‌موجب‌ اين‌ استاندارد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عنوان‌ بدهي‌ در صورتهاي‌ مالي‌ طرح‌ شناسايي‌ نمي‌شود بلكه‌ در زير صورت وضعیت مالی‌ و يادداشتهاي‌ توضيحي‌ افشا مي‌گردد.</w:t>
      </w:r>
    </w:p>
    <w:p w:rsidR="00E0783C" w:rsidRPr="00E0783C" w:rsidRDefault="00E0783C" w:rsidP="00E0783C">
      <w:pPr>
        <w:keepNext/>
        <w:pBdr>
          <w:bottom w:val="single" w:sz="4" w:space="1" w:color="595959"/>
        </w:pBdr>
        <w:spacing w:before="120" w:after="0" w:line="197" w:lineRule="auto"/>
        <w:jc w:val="lowKashida"/>
        <w:outlineLvl w:val="0"/>
        <w:rPr>
          <w:rFonts w:ascii="Times New Roman Bold" w:eastAsia="Batang" w:hAnsi="Times New Roman Bold" w:cs="B Titr" w:hint="cs"/>
          <w:b/>
          <w:bCs/>
          <w:sz w:val="24"/>
          <w:szCs w:val="24"/>
          <w:rtl/>
        </w:rPr>
      </w:pPr>
      <w:r w:rsidRPr="00E0783C">
        <w:rPr>
          <w:rFonts w:ascii="Times New Roman Bold" w:eastAsia="Batang" w:hAnsi="Times New Roman Bold" w:cs="B Titr" w:hint="cs"/>
          <w:b/>
          <w:bCs/>
          <w:sz w:val="24"/>
          <w:szCs w:val="24"/>
          <w:rtl/>
        </w:rPr>
        <w:t>استفاده</w:t>
      </w:r>
      <w:r w:rsidRPr="00E0783C">
        <w:rPr>
          <w:rFonts w:ascii="Times New Roman Bold" w:eastAsia="Batang" w:hAnsi="Times New Roman Bold" w:cs="B Titr" w:hint="eastAsia"/>
          <w:b/>
          <w:bCs/>
          <w:sz w:val="24"/>
          <w:szCs w:val="24"/>
          <w:rtl/>
        </w:rPr>
        <w:t>‌</w:t>
      </w:r>
      <w:r w:rsidRPr="00E0783C">
        <w:rPr>
          <w:rFonts w:ascii="Times New Roman Bold" w:eastAsia="Batang" w:hAnsi="Times New Roman Bold" w:cs="B Titr" w:hint="cs"/>
          <w:b/>
          <w:bCs/>
          <w:sz w:val="24"/>
          <w:szCs w:val="24"/>
          <w:rtl/>
        </w:rPr>
        <w:t xml:space="preserve">کنندگان و نيازهاي اطلاعاتي </w:t>
      </w:r>
      <w:r w:rsidRPr="00E0783C">
        <w:rPr>
          <w:rFonts w:ascii="Times New Roman Bold" w:eastAsia="Batang" w:hAnsi="Times New Roman Bold" w:cs="B Titr" w:hint="eastAsia"/>
          <w:b/>
          <w:bCs/>
          <w:sz w:val="24"/>
          <w:szCs w:val="24"/>
          <w:rtl/>
        </w:rPr>
        <w:t>آن</w:t>
      </w:r>
      <w:r w:rsidRPr="00E0783C">
        <w:rPr>
          <w:rFonts w:ascii="Times New Roman Bold" w:eastAsia="Batang" w:hAnsi="Times New Roman Bold" w:cs="B Titr" w:hint="cs"/>
          <w:b/>
          <w:bCs/>
          <w:sz w:val="24"/>
          <w:szCs w:val="24"/>
          <w:rtl/>
        </w:rPr>
        <w:t>ان</w:t>
      </w: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7 .</w:t>
      </w:r>
      <w:r w:rsidRPr="00E0783C">
        <w:rPr>
          <w:rFonts w:ascii="Times New Roman" w:eastAsia="Batang" w:hAnsi="Times New Roman" w:cs="B Zar"/>
          <w:sz w:val="26"/>
          <w:szCs w:val="26"/>
          <w:rtl/>
        </w:rPr>
        <w:tab/>
        <w:t>استفاده‌كنندگان‌ اصلي‌ گزارشهاي‌ مالي‌ طرحهاي‌ مزاياي‌ بازنشستگي‌ شامل‌ اعضا، اركان‌ طرح‌، دولت‌ و كارفرمايان‌ مي‌باشد. اين‌ اشخاص‌ نياز به‌ اطلاعاتي‌ دارند كه‌ اهداف‌ زير را تأمين‌ كند:</w:t>
      </w:r>
    </w:p>
    <w:p w:rsidR="00E0783C" w:rsidRPr="00E0783C" w:rsidRDefault="00E0783C" w:rsidP="00E0783C">
      <w:pPr>
        <w:tabs>
          <w:tab w:val="left" w:pos="907"/>
        </w:tabs>
        <w:spacing w:after="0" w:line="197"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الف</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t>ارزيابي‌ توان‌ پرداخت‌ تعهدات‌،</w:t>
      </w:r>
    </w:p>
    <w:p w:rsidR="00E0783C" w:rsidRPr="00E0783C" w:rsidRDefault="00E0783C" w:rsidP="00E0783C">
      <w:pPr>
        <w:tabs>
          <w:tab w:val="left" w:pos="907"/>
        </w:tabs>
        <w:spacing w:after="0" w:line="197"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ب‌</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t>ارزيابي‌ عملكرد طرح‌،</w:t>
      </w:r>
    </w:p>
    <w:p w:rsidR="00E0783C" w:rsidRPr="00E0783C" w:rsidRDefault="00E0783C" w:rsidP="00E0783C">
      <w:pPr>
        <w:tabs>
          <w:tab w:val="left" w:pos="907"/>
        </w:tabs>
        <w:spacing w:after="0" w:line="197"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تعيين‌ راهبردها و خط‌</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مشي‌هاي‌ طرح‌، و</w:t>
      </w:r>
    </w:p>
    <w:p w:rsidR="00E0783C" w:rsidRPr="00E0783C" w:rsidRDefault="00E0783C" w:rsidP="00E0783C">
      <w:pPr>
        <w:tabs>
          <w:tab w:val="left" w:pos="907"/>
        </w:tabs>
        <w:spacing w:after="0" w:line="197" w:lineRule="auto"/>
        <w:ind w:left="1134" w:hanging="567"/>
        <w:jc w:val="lowKashida"/>
        <w:rPr>
          <w:rFonts w:ascii="B Nazanin" w:eastAsia="Batang" w:hAnsi="B Nazanin" w:cs="B Zar" w:hint="cs"/>
          <w:b/>
          <w:sz w:val="26"/>
          <w:szCs w:val="26"/>
          <w:rtl/>
        </w:rPr>
      </w:pPr>
      <w:r w:rsidRPr="00E0783C">
        <w:rPr>
          <w:rFonts w:ascii="B Nazanin" w:eastAsia="Batang" w:hAnsi="B Nazanin" w:cs="B Zar"/>
          <w:b/>
          <w:sz w:val="26"/>
          <w:szCs w:val="26"/>
          <w:rtl/>
        </w:rPr>
        <w:t>د</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r>
      <w:r w:rsidRPr="00E0783C">
        <w:rPr>
          <w:rFonts w:ascii="B Nazanin" w:eastAsia="Batang" w:hAnsi="B Nazanin" w:cs="B Zar"/>
          <w:b/>
          <w:sz w:val="26"/>
          <w:szCs w:val="26"/>
          <w:rtl/>
        </w:rPr>
        <w:t>فراهم‌ كردن‌ امكان‌ نظارت‌ عمومي‌ دولت‌.</w:t>
      </w:r>
    </w:p>
    <w:p w:rsidR="00E0783C" w:rsidRPr="00E0783C" w:rsidRDefault="00E0783C" w:rsidP="00E0783C">
      <w:pPr>
        <w:spacing w:after="0" w:line="197" w:lineRule="auto"/>
        <w:jc w:val="lowKashida"/>
        <w:rPr>
          <w:rFonts w:ascii="CG Times" w:eastAsia="Batang" w:hAnsi="CG Times" w:cs="Lotus"/>
          <w:bCs/>
          <w:sz w:val="6"/>
          <w:szCs w:val="8"/>
          <w:rtl/>
        </w:rPr>
      </w:pPr>
    </w:p>
    <w:p w:rsidR="00E0783C" w:rsidRPr="00E0783C" w:rsidRDefault="00E0783C" w:rsidP="00E0783C">
      <w:pPr>
        <w:spacing w:before="40" w:after="0" w:line="19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8 .</w:t>
      </w:r>
      <w:r w:rsidRPr="00E0783C">
        <w:rPr>
          <w:rFonts w:ascii="Times New Roman" w:eastAsia="Batang" w:hAnsi="Times New Roman" w:cs="B Zar"/>
          <w:sz w:val="26"/>
          <w:szCs w:val="26"/>
          <w:rtl/>
        </w:rPr>
        <w:tab/>
        <w:t>اهم‌ نيازهاي‌ اطلاعاتي‌ گروههاي‌ استفاده‌كننده‌ اصلي‌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شرح‌ زير است‌</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w:t>
      </w:r>
    </w:p>
    <w:p w:rsidR="00E0783C" w:rsidRPr="00E0783C" w:rsidRDefault="00E0783C" w:rsidP="00E0783C">
      <w:pPr>
        <w:tabs>
          <w:tab w:val="left" w:pos="907"/>
        </w:tabs>
        <w:spacing w:after="0" w:line="197"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الف</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r>
      <w:r w:rsidRPr="00E0783C">
        <w:rPr>
          <w:rFonts w:ascii="B Homa" w:eastAsia="Batang" w:hAnsi="B Homa" w:cs="B Traffic"/>
          <w:bCs/>
          <w:color w:val="595959"/>
          <w:sz w:val="20"/>
          <w:szCs w:val="20"/>
          <w:rtl/>
        </w:rPr>
        <w:t>اعضـا :</w:t>
      </w:r>
      <w:r w:rsidRPr="00E0783C">
        <w:rPr>
          <w:rFonts w:ascii="B Nazanin" w:eastAsia="Batang" w:hAnsi="B Nazanin" w:cs="B Traffic"/>
          <w:sz w:val="26"/>
          <w:szCs w:val="28"/>
          <w:rtl/>
        </w:rPr>
        <w:t xml:space="preserve"> </w:t>
      </w:r>
      <w:r w:rsidRPr="00E0783C">
        <w:rPr>
          <w:rFonts w:ascii="B Nazanin" w:eastAsia="Batang" w:hAnsi="B Nazanin" w:cs="B Zar"/>
          <w:sz w:val="26"/>
          <w:szCs w:val="26"/>
          <w:rtl/>
        </w:rPr>
        <w:t>اين‌ گروه‌ به‌ اطلاعاتي‌ راجع‌ به‌ امكان‌ تأمين‌ مزايا و چگونگي‌ بكارگيري‌ منابع‌ طرح‌ به‌منظور ايفاي‌ تعهدات‌ و نيز بدهيهاي‌ بالقوه‌ طرح‌ نياز دارد. همچنين‌ لازم‌ است‌ برخي‌ اطلاعات‌ اساسي‌ طرح‌ مانند نرخهاي‌ حق‌</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بيمه‌ و شرايط‌ بازنشستگي‌ به‌ اعضا ارائه‌ شود.</w:t>
      </w:r>
    </w:p>
    <w:p w:rsidR="00E0783C" w:rsidRPr="00E0783C" w:rsidRDefault="00E0783C" w:rsidP="00E0783C">
      <w:pPr>
        <w:tabs>
          <w:tab w:val="left" w:pos="907"/>
        </w:tabs>
        <w:spacing w:after="0" w:line="20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ب‌</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r>
      <w:r w:rsidRPr="00E0783C">
        <w:rPr>
          <w:rFonts w:ascii="B Homa" w:eastAsia="Batang" w:hAnsi="B Homa" w:cs="B Traffic"/>
          <w:bCs/>
          <w:color w:val="595959"/>
          <w:sz w:val="20"/>
          <w:szCs w:val="20"/>
          <w:rtl/>
        </w:rPr>
        <w:t>اركان‌ طرح‌ :</w:t>
      </w:r>
      <w:r w:rsidRPr="00E0783C">
        <w:rPr>
          <w:rFonts w:ascii="B Nazanin" w:eastAsia="Batang" w:hAnsi="B Nazanin" w:cs="B Traffic"/>
          <w:sz w:val="26"/>
          <w:szCs w:val="26"/>
          <w:rtl/>
        </w:rPr>
        <w:t xml:space="preserve"> </w:t>
      </w:r>
      <w:r w:rsidRPr="00E0783C">
        <w:rPr>
          <w:rFonts w:ascii="B Nazanin" w:eastAsia="Batang" w:hAnsi="B Nazanin" w:cs="B Zar"/>
          <w:sz w:val="26"/>
          <w:szCs w:val="26"/>
          <w:rtl/>
        </w:rPr>
        <w:t>اين‌ گروه‌ كه‌ شامل‌ هيئت‌ امنا يا شوراي‌ عالي‌ يا عناوين‌ مشابه‌ مي‌باشد به‌ اطلاعاتي‌ به‌منظور ارزيابي‌ عملكرد طرح‌، تصميم‌گيري‌ در</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مورد سياستهاي‌ كلي‌ طرح‌ و اطمينان‌ از كفايت‌ داراييها براي‌ ايفاي‌ تعهدات‌ نياز دارند.</w:t>
      </w:r>
    </w:p>
    <w:p w:rsidR="00E0783C" w:rsidRPr="00E0783C" w:rsidRDefault="00E0783C" w:rsidP="00E0783C">
      <w:pPr>
        <w:tabs>
          <w:tab w:val="left" w:pos="907"/>
        </w:tabs>
        <w:spacing w:after="0" w:line="20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r>
      <w:r w:rsidRPr="00E0783C">
        <w:rPr>
          <w:rFonts w:ascii="B Homa" w:eastAsia="Batang" w:hAnsi="B Homa" w:cs="B Traffic"/>
          <w:bCs/>
          <w:color w:val="595959"/>
          <w:sz w:val="20"/>
          <w:szCs w:val="20"/>
          <w:rtl/>
        </w:rPr>
        <w:t>دولت</w:t>
      </w:r>
      <w:r w:rsidRPr="00E0783C">
        <w:rPr>
          <w:rFonts w:ascii="Times New Roman" w:eastAsia="Batang" w:hAnsi="Times New Roman" w:cs="Times New Roman" w:hint="cs"/>
          <w:bCs/>
          <w:color w:val="595959"/>
          <w:sz w:val="20"/>
          <w:szCs w:val="20"/>
          <w:rtl/>
        </w:rPr>
        <w:t> </w:t>
      </w:r>
      <w:r w:rsidRPr="00E0783C">
        <w:rPr>
          <w:rFonts w:ascii="B Homa" w:eastAsia="Batang" w:hAnsi="B Homa" w:cs="B Traffic"/>
          <w:bCs/>
          <w:color w:val="595959"/>
          <w:sz w:val="20"/>
          <w:szCs w:val="20"/>
          <w:rtl/>
        </w:rPr>
        <w:t>:</w:t>
      </w:r>
      <w:r w:rsidRPr="00E0783C">
        <w:rPr>
          <w:rFonts w:ascii="B Nazanin" w:eastAsia="Batang" w:hAnsi="B Nazanin" w:cs="B Traffic"/>
          <w:sz w:val="26"/>
          <w:szCs w:val="28"/>
          <w:rtl/>
        </w:rPr>
        <w:t xml:space="preserve"> </w:t>
      </w:r>
      <w:r w:rsidRPr="00E0783C">
        <w:rPr>
          <w:rFonts w:ascii="B Nazanin" w:eastAsia="Batang" w:hAnsi="B Nazanin" w:cs="B Zar"/>
          <w:sz w:val="26"/>
          <w:szCs w:val="26"/>
          <w:rtl/>
        </w:rPr>
        <w:t>دولت‌ براي‌ ايفاي‌ وظايف‌ حاكميتي‌ و نيز به‌منظور اطمينان‌ از رعايت‌ الزامات‌ قانوني‌ و نظارت‌ بر طرحهاي‌ مزاياي‌ بازنشستگي‌ به‌لحاظ‌ آثار اجتماعي‌ ناشي‌</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از عملكرد آنها به‌ اطلاعاتي‌ درخصوص‌ وضعيت‌ مالي‌، تعهدات‌ و عملكرد مالي‌ طرحها نياز دارد.</w:t>
      </w:r>
    </w:p>
    <w:p w:rsidR="00E0783C" w:rsidRPr="00E0783C" w:rsidRDefault="00E0783C" w:rsidP="00E0783C">
      <w:pPr>
        <w:tabs>
          <w:tab w:val="left" w:pos="907"/>
        </w:tabs>
        <w:spacing w:after="0" w:line="206" w:lineRule="auto"/>
        <w:ind w:left="1134" w:hanging="567"/>
        <w:jc w:val="lowKashida"/>
        <w:rPr>
          <w:rFonts w:ascii="B Nazanin" w:eastAsia="Batang" w:hAnsi="B Nazanin" w:cs="B Zar"/>
          <w:sz w:val="26"/>
          <w:szCs w:val="26"/>
        </w:rPr>
      </w:pPr>
      <w:r w:rsidRPr="00E0783C">
        <w:rPr>
          <w:rFonts w:ascii="B Nazanin" w:eastAsia="Batang" w:hAnsi="B Nazanin" w:cs="B Zar"/>
          <w:sz w:val="26"/>
          <w:szCs w:val="26"/>
          <w:rtl/>
        </w:rPr>
        <w:t>د</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r>
      <w:r w:rsidRPr="00E0783C">
        <w:rPr>
          <w:rFonts w:ascii="B Homa" w:eastAsia="Batang" w:hAnsi="B Homa" w:cs="B Traffic"/>
          <w:bCs/>
          <w:color w:val="595959"/>
          <w:sz w:val="20"/>
          <w:szCs w:val="20"/>
          <w:rtl/>
        </w:rPr>
        <w:t>كارفرمايان‌ (در طرحهاي‌ مزاياي‌ بازنشستگي‌ اختصاصي‌) :</w:t>
      </w:r>
      <w:r w:rsidRPr="00E0783C">
        <w:rPr>
          <w:rFonts w:ascii="B Nazanin" w:eastAsia="Batang" w:hAnsi="B Nazanin" w:cs="B Traffic"/>
          <w:sz w:val="26"/>
          <w:szCs w:val="24"/>
          <w:rtl/>
        </w:rPr>
        <w:t xml:space="preserve"> </w:t>
      </w:r>
      <w:r w:rsidRPr="00E0783C">
        <w:rPr>
          <w:rFonts w:ascii="B Nazanin" w:eastAsia="Batang" w:hAnsi="B Nazanin" w:cs="B Zar"/>
          <w:sz w:val="26"/>
          <w:szCs w:val="26"/>
          <w:rtl/>
        </w:rPr>
        <w:t>اين‌ گروه‌ به‌ اطلاعاتي‌ جهت‌ ارزيابي‌ عملكرد طرح‌، اطمينان‌ از معقول‌ بودن‌ نرخهاي‌ حق‌</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بيمه‌ و پيش‌</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بيني‌ تعهدات‌ آتي‌ خود در</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قبال‌ طرح‌ نياز دارند.</w:t>
      </w:r>
    </w:p>
    <w:p w:rsidR="00E0783C" w:rsidRPr="00E0783C" w:rsidRDefault="00E0783C" w:rsidP="00E0783C">
      <w:pPr>
        <w:keepNext/>
        <w:pBdr>
          <w:bottom w:val="single" w:sz="4" w:space="1" w:color="595959"/>
        </w:pBdr>
        <w:spacing w:before="120" w:after="0" w:line="206"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ارزش‌ فعلي‌ مزاياي‌ بازنشستگي‌ مبتني‌بر اكچوئري‌</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9 .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ارزش‌ فعلي‌ مزاياي‌ بازنشستگي‌ مبتني‌بر ا</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كچوئري‌ بايد براساس‌ پرداختهاي‌ مورد انتظار طبق‌ شرايط‌ طرح‌، باتوجه‌ به‌ سنوات‌ خدمت‌ اعضا تا تاريخ‌ مورد نظر و سطح‌ حقوق‌ و مزاياي‌ جاري‌ اعضا محاسبه‌ شود.</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10 .</w:t>
      </w:r>
      <w:r w:rsidRPr="00E0783C">
        <w:rPr>
          <w:rFonts w:ascii="Times New Roman" w:eastAsia="Batang" w:hAnsi="Times New Roman" w:cs="B Zar"/>
          <w:sz w:val="26"/>
          <w:szCs w:val="26"/>
          <w:rtl/>
        </w:rPr>
        <w:tab/>
        <w:t>در طرحهاي‌ مزاياي‌ بازنشستگي‌، ايفاي‌ تعهدات‌ طرح‌، به‌ وضعيت‌ مالي‌ طرح‌، حق‌ بيمه‌هاي‌ آتي‌ و همچنين‌ كارايي‌ عملياتي‌ طرح‌ شامل‌ عملكرد سرمايه‌گذاري‌ بستگي‌ دارد.</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11 .</w:t>
      </w:r>
      <w:r w:rsidRPr="00E0783C">
        <w:rPr>
          <w:rFonts w:ascii="Times New Roman" w:eastAsia="Batang" w:hAnsi="Times New Roman" w:cs="B Zar"/>
          <w:sz w:val="26"/>
          <w:szCs w:val="26"/>
          <w:rtl/>
        </w:rPr>
        <w:tab/>
      </w:r>
      <w:r w:rsidRPr="00E0783C">
        <w:rPr>
          <w:rFonts w:ascii="Times New Roman" w:eastAsia="Batang" w:hAnsi="Times New Roman" w:cs="B Zar"/>
          <w:spacing w:val="-4"/>
          <w:sz w:val="26"/>
          <w:szCs w:val="26"/>
          <w:rtl/>
        </w:rPr>
        <w:t>ارزيابي‌ شرايط‌ مالي‌ طرح‌، بررسي‌ مفروضات‌ و تعيين‌ ميزان‌ حق‌ بيمه‌هاي‌ آتي‌، نياز به‌ گزارش‌ اكچوئر واجد صلاحيت‌ حرفه‌اي‌ دارد.</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12 .</w:t>
      </w:r>
      <w:r w:rsidRPr="00E0783C">
        <w:rPr>
          <w:rFonts w:ascii="Times New Roman" w:eastAsia="Batang" w:hAnsi="Times New Roman" w:cs="B Zar"/>
          <w:sz w:val="26"/>
          <w:szCs w:val="26"/>
          <w:rtl/>
        </w:rPr>
        <w:tab/>
        <w:t>ارزش‌ فعلي‌ مزاياي‌ بازنشستگي‌ مبتني‌بر اكچوئري‌ كه‌ براساس‌ حقوق‌ و مزاياي‌ جاري‌ است‌ تعهدات‌ مربوط‌ به‌ مزايا را تا تاريخ‌ گزارش‌ اكچوئري‌ افشا مي‌كند.</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13 .</w:t>
      </w:r>
      <w:r w:rsidRPr="00E0783C">
        <w:rPr>
          <w:rFonts w:ascii="Times New Roman" w:eastAsia="Batang" w:hAnsi="Times New Roman" w:cs="B Zar"/>
          <w:sz w:val="26"/>
          <w:szCs w:val="26"/>
          <w:rtl/>
        </w:rPr>
        <w:tab/>
        <w:t>براي‌ تعيين‌ ارزش‌ فعلي‌ مزاياي‌ بازنشستگي‌ مبتني‌بر اكچوئري‌، مزايايي‌ منظور مي‌شود كه‌ باتوجه‌ به‌ احتمال‌ پرداخت‌ (مواردي‌ مانند فوت‌، از</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كار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افتادگي‌، انتقال‌ به‌ ساير طرحها، بازنشستگي‌ و</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 انتظار مي‌رود به‌ بازنشستگان‌ و مستمري‌بگيران‌ پرداخت‌ شود. ارزش‌ فعلي‌ اين‌ مزايا با استفاده‌ از مفروضات‌ مناسب‌ تعيين‌ مي‌شود تا ارزش‌ زماني‌ پول‌ (از</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طريق‌ تنزيل‌ با نرخ‌ بازدهي‌ مناسب‌) بين‌ تاريخ‌ تهيه‌ اطلاعات‌ و تاريخ‌ پرداخت‌ مورد انتظار را منعكس‌ كند.</w:t>
      </w:r>
    </w:p>
    <w:p w:rsidR="00E0783C" w:rsidRPr="00E0783C" w:rsidRDefault="00E0783C" w:rsidP="00E0783C">
      <w:pPr>
        <w:keepNext/>
        <w:pBdr>
          <w:bottom w:val="single" w:sz="4" w:space="1" w:color="595959"/>
        </w:pBdr>
        <w:spacing w:before="120" w:after="0" w:line="206"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تناوب‌ ارزيابي‌ مبتني‌بر اكچوئري‌</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14 .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ارزيابي‌ مبتني‌بر اكچوئري‌ بايد حداقل‌ هر</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سه‌ سال‌ يكبار انجام‌ شود.</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15 .</w:t>
      </w:r>
      <w:r w:rsidRPr="00E0783C">
        <w:rPr>
          <w:rFonts w:ascii="Times New Roman" w:eastAsia="Batang" w:hAnsi="Times New Roman" w:cs="B Zar"/>
          <w:sz w:val="26"/>
          <w:szCs w:val="26"/>
          <w:rtl/>
        </w:rPr>
        <w:tab/>
        <w:t>براساس‌ قوانين‌ و مقررات‌ موجود، معمولاً طرحهاي‌ مزاياي‌ بازنشستگي‌ ملزم‌ به‌ انجام‌ ارزيابي‌ مبتني‌بر اكچوئري‌ حداقل‌ هرسه‌ سال‌ يكبار هستند. با اين‌ وجود به‌منظور تشويق‌ طرحهاي‌ مزاياي‌ بازنشستگي‌ به‌ ارائه‌ اطلاعات‌ به‌موقع‌، ارزيابي‌ مزبور در فواصل‌ زماني‌ كوتاه‌تر توصيه‌ مي‌شود. چنانچه‌ ارزيابي‌ مبتني‌بر اكچوئري‌ به‌ تاريخ‌ صورتهاي‌ مالي‌ انجام‌ نشده‌ باشد از آخرين‌ ارزيابي‌ انجام‌ شده‌ استفاده‌ و تاريخ‌ آن‌ افشا مي‌شود.</w:t>
      </w:r>
    </w:p>
    <w:p w:rsidR="00E0783C" w:rsidRPr="00E0783C" w:rsidRDefault="00E0783C" w:rsidP="00E0783C">
      <w:pPr>
        <w:keepNext/>
        <w:pBdr>
          <w:bottom w:val="single" w:sz="4" w:space="1" w:color="595959"/>
        </w:pBdr>
        <w:spacing w:before="120" w:after="0" w:line="206" w:lineRule="auto"/>
        <w:jc w:val="lowKashida"/>
        <w:outlineLvl w:val="0"/>
        <w:rPr>
          <w:rFonts w:ascii="Times New Roman Bold" w:eastAsia="Batang" w:hAnsi="Times New Roman Bold" w:cs="B Titr" w:hint="eastAsia"/>
          <w:b/>
          <w:bCs/>
          <w:sz w:val="24"/>
          <w:szCs w:val="24"/>
          <w:rtl/>
        </w:rPr>
      </w:pPr>
      <w:r w:rsidRPr="00E0783C">
        <w:rPr>
          <w:rFonts w:ascii="Times New Roman Bold" w:eastAsia="Batang" w:hAnsi="Times New Roman Bold" w:cs="B Titr"/>
          <w:b/>
          <w:bCs/>
          <w:sz w:val="24"/>
          <w:szCs w:val="24"/>
          <w:rtl/>
        </w:rPr>
        <w:t>اندازه‌گيري‌ داراييهاي‌ طرح</w:t>
      </w:r>
    </w:p>
    <w:p w:rsidR="00E0783C" w:rsidRPr="00E0783C" w:rsidRDefault="00E0783C" w:rsidP="00E0783C">
      <w:pPr>
        <w:spacing w:before="120" w:after="0" w:line="206"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 xml:space="preserve"> سرمايه‌گذاريها</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16 .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 xml:space="preserve">سرمايه‌گذاريهاي‌ طرح‌ بايد براساس‌ مفاد استانداردهاي‌ </w:t>
      </w:r>
      <w:r w:rsidRPr="00E0783C">
        <w:rPr>
          <w:rFonts w:ascii="Times New Roman" w:eastAsia="Batang" w:hAnsi="Times New Roman" w:cs="B Traffic" w:hint="cs"/>
          <w:b/>
          <w:bCs/>
          <w:sz w:val="20"/>
          <w:szCs w:val="20"/>
          <w:rtl/>
        </w:rPr>
        <w:t>15</w:t>
      </w:r>
      <w:r w:rsidRPr="00E0783C">
        <w:rPr>
          <w:rFonts w:ascii="Times New Roman" w:eastAsia="Batang" w:hAnsi="Times New Roman" w:cs="B Traffic"/>
          <w:b/>
          <w:bCs/>
          <w:sz w:val="20"/>
          <w:szCs w:val="20"/>
          <w:rtl/>
        </w:rPr>
        <w:t xml:space="preserve"> </w:t>
      </w:r>
      <w:r w:rsidRPr="00E0783C">
        <w:rPr>
          <w:rFonts w:ascii="B Homa" w:eastAsia="Batang" w:hAnsi="B Homa" w:cs="B Traffic"/>
          <w:bCs/>
          <w:color w:val="595959"/>
          <w:sz w:val="20"/>
          <w:szCs w:val="20"/>
          <w:rtl/>
        </w:rPr>
        <w:t>حسابداري‌ سرمايه‌گذاريها</w:t>
      </w:r>
      <w:r w:rsidRPr="00E0783C">
        <w:rPr>
          <w:rFonts w:ascii="Times New Roman" w:eastAsia="Batang" w:hAnsi="Times New Roman" w:cs="B Traffic"/>
          <w:b/>
          <w:bCs/>
          <w:sz w:val="20"/>
          <w:szCs w:val="20"/>
          <w:rtl/>
        </w:rPr>
        <w:t>،</w:t>
      </w:r>
      <w:r w:rsidRPr="00E0783C">
        <w:rPr>
          <w:rFonts w:ascii="Times New Roman" w:eastAsia="Batang" w:hAnsi="Times New Roman" w:cs="B Traffic" w:hint="cs"/>
          <w:b/>
          <w:bCs/>
          <w:sz w:val="20"/>
          <w:szCs w:val="20"/>
          <w:rtl/>
        </w:rPr>
        <w:t xml:space="preserve"> </w:t>
      </w:r>
      <w:r w:rsidRPr="00E0783C">
        <w:rPr>
          <w:rFonts w:ascii="Times New Roman" w:eastAsia="Batang" w:hAnsi="Times New Roman" w:cs="B Traffic"/>
          <w:b/>
          <w:bCs/>
          <w:sz w:val="20"/>
          <w:szCs w:val="20"/>
          <w:rtl/>
        </w:rPr>
        <w:t xml:space="preserve">20 </w:t>
      </w:r>
      <w:r w:rsidRPr="00E0783C">
        <w:rPr>
          <w:rFonts w:ascii="B Homa" w:eastAsia="Batang" w:hAnsi="B Homa" w:cs="B Traffic"/>
          <w:bCs/>
          <w:color w:val="595959"/>
          <w:sz w:val="20"/>
          <w:szCs w:val="20"/>
          <w:rtl/>
        </w:rPr>
        <w:t>سرمايه‌گذاري‌ در واحدهاي‌ تجاري‌ وابسته</w:t>
      </w:r>
      <w:r w:rsidRPr="00E0783C">
        <w:rPr>
          <w:rFonts w:ascii="B Homa" w:eastAsia="Batang" w:hAnsi="B Homa" w:cs="B Traffic" w:hint="cs"/>
          <w:bCs/>
          <w:color w:val="595959"/>
          <w:sz w:val="20"/>
          <w:szCs w:val="20"/>
          <w:rtl/>
        </w:rPr>
        <w:t xml:space="preserve"> و مشارکتهای خاص،</w:t>
      </w:r>
      <w:r w:rsidRPr="00E0783C">
        <w:rPr>
          <w:rFonts w:ascii="Times New Roman" w:eastAsia="Batang" w:hAnsi="Times New Roman" w:cs="B Traffic"/>
          <w:b/>
          <w:bCs/>
          <w:sz w:val="20"/>
          <w:szCs w:val="20"/>
          <w:rtl/>
        </w:rPr>
        <w:t xml:space="preserve"> </w:t>
      </w:r>
      <w:r w:rsidRPr="00E0783C">
        <w:rPr>
          <w:rFonts w:ascii="Times New Roman" w:eastAsia="Batang" w:hAnsi="Times New Roman" w:cs="B Traffic" w:hint="cs"/>
          <w:b/>
          <w:bCs/>
          <w:sz w:val="20"/>
          <w:szCs w:val="20"/>
          <w:rtl/>
        </w:rPr>
        <w:t>38</w:t>
      </w:r>
      <w:r w:rsidRPr="00E0783C">
        <w:rPr>
          <w:rFonts w:ascii="Times New Roman" w:eastAsia="Batang" w:hAnsi="Times New Roman" w:cs="B Traffic"/>
          <w:b/>
          <w:bCs/>
          <w:sz w:val="20"/>
          <w:szCs w:val="20"/>
          <w:rtl/>
        </w:rPr>
        <w:t xml:space="preserve"> </w:t>
      </w:r>
      <w:r w:rsidRPr="00E0783C">
        <w:rPr>
          <w:rFonts w:ascii="B Homa" w:eastAsia="Batang" w:hAnsi="B Homa" w:cs="B Traffic"/>
          <w:bCs/>
          <w:color w:val="595959"/>
          <w:sz w:val="20"/>
          <w:szCs w:val="20"/>
          <w:rtl/>
        </w:rPr>
        <w:t>تركيب</w:t>
      </w:r>
      <w:r w:rsidRPr="00E0783C">
        <w:rPr>
          <w:rFonts w:ascii="B Homa" w:eastAsia="Batang" w:hAnsi="B Homa" w:cs="B Traffic" w:hint="cs"/>
          <w:bCs/>
          <w:color w:val="595959"/>
          <w:sz w:val="20"/>
          <w:szCs w:val="20"/>
          <w:rtl/>
        </w:rPr>
        <w:t>های</w:t>
      </w:r>
      <w:r w:rsidRPr="00E0783C">
        <w:rPr>
          <w:rFonts w:ascii="B Homa" w:eastAsia="Batang" w:hAnsi="B Homa" w:cs="B Traffic"/>
          <w:bCs/>
          <w:color w:val="595959"/>
          <w:sz w:val="20"/>
          <w:szCs w:val="20"/>
          <w:rtl/>
        </w:rPr>
        <w:t>‌ تجاري</w:t>
      </w:r>
      <w:r w:rsidRPr="00E0783C">
        <w:rPr>
          <w:rFonts w:ascii="B Homa" w:eastAsia="Batang" w:hAnsi="B Homa" w:cs="B Traffic" w:hint="cs"/>
          <w:bCs/>
          <w:color w:val="595959"/>
          <w:sz w:val="20"/>
          <w:szCs w:val="20"/>
          <w:rtl/>
        </w:rPr>
        <w:t xml:space="preserve"> و</w:t>
      </w:r>
      <w:r w:rsidRPr="00E0783C">
        <w:rPr>
          <w:rFonts w:ascii="Times New Roman" w:eastAsia="Batang" w:hAnsi="Times New Roman" w:cs="B Traffic"/>
          <w:b/>
          <w:bCs/>
          <w:sz w:val="20"/>
          <w:szCs w:val="20"/>
          <w:rtl/>
        </w:rPr>
        <w:t xml:space="preserve"> </w:t>
      </w:r>
      <w:r w:rsidRPr="00E0783C">
        <w:rPr>
          <w:rFonts w:ascii="Times New Roman" w:eastAsia="Batang" w:hAnsi="Times New Roman" w:cs="B Traffic" w:hint="cs"/>
          <w:b/>
          <w:bCs/>
          <w:sz w:val="20"/>
          <w:szCs w:val="20"/>
          <w:rtl/>
        </w:rPr>
        <w:t>39</w:t>
      </w:r>
      <w:r w:rsidRPr="00E0783C">
        <w:rPr>
          <w:rFonts w:ascii="Times New Roman" w:eastAsia="Batang" w:hAnsi="Times New Roman" w:cs="B Traffic"/>
          <w:b/>
          <w:bCs/>
          <w:sz w:val="20"/>
          <w:szCs w:val="20"/>
          <w:rtl/>
        </w:rPr>
        <w:t xml:space="preserve"> </w:t>
      </w:r>
      <w:r w:rsidRPr="00E0783C">
        <w:rPr>
          <w:rFonts w:ascii="B Homa" w:eastAsia="Batang" w:hAnsi="B Homa" w:cs="B Traffic"/>
          <w:bCs/>
          <w:color w:val="595959"/>
          <w:sz w:val="20"/>
          <w:szCs w:val="20"/>
          <w:rtl/>
        </w:rPr>
        <w:t>صورتهاي‌ مالي‌ تلفيقي</w:t>
      </w:r>
      <w:r w:rsidRPr="00E0783C">
        <w:rPr>
          <w:rFonts w:ascii="Times New Roman" w:eastAsia="Batang" w:hAnsi="Times New Roman" w:cs="B Traffic"/>
          <w:b/>
          <w:bCs/>
          <w:sz w:val="20"/>
          <w:szCs w:val="20"/>
          <w:rtl/>
        </w:rPr>
        <w:t xml:space="preserve"> </w:t>
      </w:r>
      <w:r w:rsidRPr="00E0783C">
        <w:rPr>
          <w:rFonts w:ascii="B Homa" w:eastAsia="Batang" w:hAnsi="B Homa" w:cs="B Traffic"/>
          <w:bCs/>
          <w:color w:val="595959"/>
          <w:sz w:val="20"/>
          <w:szCs w:val="20"/>
          <w:rtl/>
        </w:rPr>
        <w:t>‌</w:t>
      </w:r>
      <w:r w:rsidRPr="00E0783C">
        <w:rPr>
          <w:rFonts w:ascii="Times New Roman" w:eastAsia="Batang" w:hAnsi="Times New Roman" w:cs="B Traffic"/>
          <w:b/>
          <w:bCs/>
          <w:sz w:val="20"/>
          <w:szCs w:val="20"/>
          <w:rtl/>
        </w:rPr>
        <w:t xml:space="preserve"> اندازه‌گيري‌ و گزارش‌ شود.</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17 .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صورتهاي‌ مالي‌ تلفيقي‌ طرح‌ بايد برمبناي‌ ساختار پيش‌</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بيني‌ شده‌ در اين‌ استاندارد براي‌ صورتهاي‌ مالي‌ طرحهاي‌ مزاياي‌ بازنشستگي‌ تهيه‌ و ارائه‌ شود.</w:t>
      </w:r>
    </w:p>
    <w:p w:rsidR="00E0783C" w:rsidRPr="00E0783C" w:rsidRDefault="00E0783C" w:rsidP="00E0783C">
      <w:pPr>
        <w:spacing w:before="120" w:after="0" w:line="206"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حق‌ بيمه‌هاي‌ دريافتني‌</w:t>
      </w:r>
    </w:p>
    <w:p w:rsidR="00E0783C" w:rsidRPr="00E0783C" w:rsidRDefault="00E0783C" w:rsidP="00E0783C">
      <w:pPr>
        <w:spacing w:before="40" w:after="0" w:line="20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18 .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حق‌ بيمه‌هاي‌ دريافتني‌ بايد به‌ مبالغ‌ قابل‌ دريافت‌ اندازه‌گيري‌ و گزارش‌ شود مشروط‌ به‌</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اينكه‌ جريان‌ منافع‌ اقتصادي‌ مرتبط‌ با حق‌</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بيمه‌ به‌ درون‌ طرح‌ محتمل‌ باشد.</w:t>
      </w:r>
    </w:p>
    <w:p w:rsidR="00E0783C" w:rsidRPr="00E0783C" w:rsidRDefault="00E0783C" w:rsidP="00E0783C">
      <w:pPr>
        <w:spacing w:before="40" w:after="0" w:line="204" w:lineRule="auto"/>
        <w:ind w:left="567" w:hanging="567"/>
        <w:jc w:val="lowKashida"/>
        <w:rPr>
          <w:rFonts w:ascii="Times New Roman" w:eastAsia="Batang" w:hAnsi="Times New Roman" w:cs="B Zar" w:hint="cs"/>
          <w:sz w:val="26"/>
          <w:szCs w:val="26"/>
          <w:rtl/>
        </w:rPr>
      </w:pPr>
      <w:r w:rsidRPr="00E0783C">
        <w:rPr>
          <w:rFonts w:ascii="Times New Roman" w:eastAsia="Batang" w:hAnsi="Times New Roman" w:cs="B Zar"/>
          <w:sz w:val="26"/>
          <w:szCs w:val="26"/>
          <w:rtl/>
        </w:rPr>
        <w:t>19 .</w:t>
      </w:r>
      <w:r w:rsidRPr="00E0783C">
        <w:rPr>
          <w:rFonts w:ascii="Times New Roman" w:eastAsia="Batang" w:hAnsi="Times New Roman" w:cs="B Zar"/>
          <w:sz w:val="26"/>
          <w:szCs w:val="26"/>
          <w:rtl/>
        </w:rPr>
        <w:tab/>
        <w:t>حق‌ بيمه‌هاي‌ دريافتني‌، مبالغي‌ است‌ كه‌ در تاريخ‌ گزارشگري‌ طرح‌ از اعضا، كارفرمايان‌ و دولت‌ قابل‌ دريافت‌ مي‌باشد. حق‌ بيمه‌ مبتني‌بر تعهدات‌ قانوني‌ يا قراردادي‌ است‌.</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p>
    <w:p w:rsidR="00E0783C" w:rsidRPr="00E0783C" w:rsidRDefault="00E0783C" w:rsidP="00E0783C">
      <w:pPr>
        <w:spacing w:before="120" w:after="0" w:line="204"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داراييهاي‌ ثابت‌ مشهود</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Pr>
      </w:pPr>
      <w:r w:rsidRPr="00E0783C">
        <w:rPr>
          <w:rFonts w:ascii="Times New Roman" w:eastAsia="Batang" w:hAnsi="Times New Roman" w:cs="B Zar"/>
          <w:sz w:val="26"/>
          <w:szCs w:val="26"/>
          <w:rtl/>
        </w:rPr>
        <w:t>20 .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داراييهاي‌ ثابت‌ مشهود مورد استفاده‌ براي‌ اداره‌ عمليات‌ طرح‌، بايد به‌</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بهاي‌ تمام‌ شده‌ يا مبلغ‌ تجديد ارزيابي‌ (به‌ كسر استهلاك‌ انباشته‌) اندازه‌گيري‌ و گزارش‌ شود.</w:t>
      </w:r>
    </w:p>
    <w:p w:rsidR="00E0783C" w:rsidRPr="00E0783C" w:rsidRDefault="00E0783C" w:rsidP="00E0783C">
      <w:pPr>
        <w:spacing w:after="0" w:line="204" w:lineRule="auto"/>
        <w:jc w:val="lowKashida"/>
        <w:rPr>
          <w:rFonts w:ascii="CG Times" w:eastAsia="Batang" w:hAnsi="CG Times" w:cs="Lotus"/>
          <w:bCs/>
          <w:sz w:val="10"/>
          <w:szCs w:val="10"/>
          <w:rtl/>
        </w:rPr>
      </w:pPr>
    </w:p>
    <w:p w:rsidR="00E0783C" w:rsidRPr="00E0783C" w:rsidRDefault="00E0783C" w:rsidP="00E0783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صورتهاي‌ مالي‌ طرحهاي‌ مزاياي‌ بازنشستگي‌</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21 .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براي‌ تأمين‌ نيازهاي‌ اطلاعاتي‌ استفاده‌كنندگان‌، صورتهاي‌ مالي‌ طرح‌ بايد شامل‌ موارد زير باشد:</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الف</w:t>
      </w:r>
      <w:r w:rsidRPr="00E0783C">
        <w:rPr>
          <w:rFonts w:ascii="Times" w:eastAsia="Batang" w:hAnsi="Times" w:cs="B Traffic" w:hint="cs"/>
          <w:bCs/>
          <w:szCs w:val="20"/>
          <w:rtl/>
        </w:rPr>
        <w:tab/>
      </w:r>
      <w:r w:rsidRPr="00E0783C">
        <w:rPr>
          <w:rFonts w:ascii="Times" w:eastAsia="Batang" w:hAnsi="Times" w:cs="B Traffic"/>
          <w:bCs/>
          <w:szCs w:val="20"/>
          <w:rtl/>
        </w:rPr>
        <w:t>‌.</w:t>
      </w:r>
      <w:r w:rsidRPr="00E0783C">
        <w:rPr>
          <w:rFonts w:ascii="Times" w:eastAsia="Batang" w:hAnsi="Times" w:cs="B Traffic"/>
          <w:bCs/>
          <w:szCs w:val="20"/>
          <w:rtl/>
        </w:rPr>
        <w:tab/>
      </w:r>
      <w:r w:rsidRPr="00E0783C">
        <w:rPr>
          <w:rFonts w:ascii="Times" w:eastAsia="Batang" w:hAnsi="Times" w:cs="B Traffic" w:hint="cs"/>
          <w:bCs/>
          <w:szCs w:val="20"/>
          <w:rtl/>
        </w:rPr>
        <w:t>صورت وضعیت مالی</w:t>
      </w:r>
      <w:r w:rsidRPr="00E0783C">
        <w:rPr>
          <w:rFonts w:ascii="Times" w:eastAsia="Batang" w:hAnsi="Times" w:cs="B Traffic"/>
          <w:bCs/>
          <w:szCs w:val="20"/>
          <w:rtl/>
        </w:rPr>
        <w:t>،</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ب‌</w:t>
      </w:r>
      <w:r w:rsidRPr="00E0783C">
        <w:rPr>
          <w:rFonts w:ascii="Times" w:eastAsia="Batang" w:hAnsi="Times" w:cs="B Traffic" w:hint="cs"/>
          <w:bCs/>
          <w:szCs w:val="20"/>
          <w:rtl/>
        </w:rPr>
        <w:tab/>
      </w:r>
      <w:r w:rsidRPr="00E0783C">
        <w:rPr>
          <w:rFonts w:ascii="Times" w:eastAsia="Batang" w:hAnsi="Times" w:cs="B Traffic"/>
          <w:bCs/>
          <w:szCs w:val="20"/>
          <w:rtl/>
        </w:rPr>
        <w:t>.</w:t>
      </w:r>
      <w:r w:rsidRPr="00E0783C">
        <w:rPr>
          <w:rFonts w:ascii="Times" w:eastAsia="Batang" w:hAnsi="Times" w:cs="B Traffic"/>
          <w:bCs/>
          <w:szCs w:val="20"/>
          <w:rtl/>
        </w:rPr>
        <w:tab/>
        <w:t>صورت‌ تغييرات‌ در خالص‌ داراييها،</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ج</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صورت‌ درآمد و هزينه‌، و</w:t>
      </w:r>
    </w:p>
    <w:p w:rsidR="00E0783C" w:rsidRPr="00E0783C" w:rsidRDefault="00E0783C" w:rsidP="00E0783C">
      <w:pPr>
        <w:tabs>
          <w:tab w:val="left" w:pos="907"/>
        </w:tabs>
        <w:spacing w:after="0" w:line="204" w:lineRule="auto"/>
        <w:ind w:left="1134" w:hanging="567"/>
        <w:jc w:val="lowKashida"/>
        <w:rPr>
          <w:rFonts w:ascii="Times" w:eastAsia="Batang" w:hAnsi="Times" w:cs="B Traffic" w:hint="cs"/>
          <w:bCs/>
          <w:szCs w:val="20"/>
          <w:rtl/>
        </w:rPr>
      </w:pPr>
      <w:r w:rsidRPr="00E0783C">
        <w:rPr>
          <w:rFonts w:ascii="Times" w:eastAsia="Batang" w:hAnsi="Times" w:cs="B Traffic"/>
          <w:bCs/>
          <w:szCs w:val="20"/>
          <w:rtl/>
        </w:rPr>
        <w:t>د</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يادداشتهاي‌ توضيحي‌ صورتهاي‌ مالي‌.</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22 .</w:t>
      </w:r>
      <w:r w:rsidRPr="00E0783C">
        <w:rPr>
          <w:rFonts w:ascii="Times New Roman" w:eastAsia="Batang" w:hAnsi="Times New Roman" w:cs="B Zar"/>
          <w:sz w:val="26"/>
          <w:szCs w:val="26"/>
          <w:rtl/>
        </w:rPr>
        <w:tab/>
        <w:t>هدف‌ گزارشگري‌ طرح‌، ارائه‌ ادواري‌ اطلاعات‌ درباره‌ منابع‌ مالي‌ و فعاليتهاي‌ آن‌ است‌ كه‌ براي‌ ارزيابي‌ ارتباط‌ بين‌ انباشت‌ منابع‌ و مزاياي‌ طرح‌ مفيد باشد. اين‌ هدف‌ معمولاً با ارائه‌ گزارشي‌ شامل‌ موارد زير تأمين‌ مي‌شود</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w:t>
      </w:r>
    </w:p>
    <w:p w:rsidR="00E0783C" w:rsidRPr="00E0783C" w:rsidRDefault="00E0783C" w:rsidP="00E0783C">
      <w:pPr>
        <w:tabs>
          <w:tab w:val="left" w:pos="907"/>
        </w:tabs>
        <w:spacing w:after="0" w:line="204"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الف</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r>
      <w:r w:rsidRPr="00E0783C">
        <w:rPr>
          <w:rFonts w:ascii="B Nazanin" w:eastAsia="Batang" w:hAnsi="B Nazanin" w:cs="B Zar"/>
          <w:spacing w:val="-7"/>
          <w:sz w:val="26"/>
          <w:szCs w:val="26"/>
          <w:rtl/>
        </w:rPr>
        <w:t>توصيف‌ فعاليتهاي‌ عمده‌ طي‌ دوره‌ مالي‌ و اثر تغييرات‌ مربوط‌ به‌ مقررات‌ اصلي‌ طرح‌ از</w:t>
      </w:r>
      <w:r w:rsidRPr="00E0783C">
        <w:rPr>
          <w:rFonts w:ascii="B Nazanin" w:eastAsia="Batang" w:hAnsi="B Nazanin" w:cs="Times New Roman" w:hint="cs"/>
          <w:spacing w:val="-7"/>
          <w:sz w:val="26"/>
          <w:szCs w:val="26"/>
          <w:rtl/>
        </w:rPr>
        <w:t> </w:t>
      </w:r>
      <w:r w:rsidRPr="00E0783C">
        <w:rPr>
          <w:rFonts w:ascii="B Nazanin" w:eastAsia="Batang" w:hAnsi="B Nazanin" w:cs="B Zar"/>
          <w:spacing w:val="-7"/>
          <w:sz w:val="26"/>
          <w:szCs w:val="26"/>
          <w:rtl/>
        </w:rPr>
        <w:t>قبيل‌ نرخهاي‌ حق‌ بيمه‌ و شرايط‌ بازنشستگي‌،</w:t>
      </w:r>
    </w:p>
    <w:p w:rsidR="00E0783C" w:rsidRPr="00E0783C" w:rsidRDefault="00E0783C" w:rsidP="00E0783C">
      <w:pPr>
        <w:tabs>
          <w:tab w:val="left" w:pos="907"/>
        </w:tabs>
        <w:spacing w:after="0" w:line="204"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ب‌</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صورتهاي‌ عملكرد سرمايه‌گذاري‌ و ساير عمليات‌ طرح‌ براي‌ دوره‌ مالي‌ و وضعيت‌ مالي‌ در پايان‌ دوره‌ مالي‌،</w:t>
      </w:r>
    </w:p>
    <w:p w:rsidR="00E0783C" w:rsidRPr="00E0783C" w:rsidRDefault="00E0783C" w:rsidP="00E0783C">
      <w:pPr>
        <w:tabs>
          <w:tab w:val="left" w:pos="907"/>
        </w:tabs>
        <w:spacing w:after="0" w:line="204"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اطلاعات‌ اكچوئري‌، و</w:t>
      </w:r>
    </w:p>
    <w:p w:rsidR="00E0783C" w:rsidRPr="00E0783C" w:rsidRDefault="00E0783C" w:rsidP="00E0783C">
      <w:pPr>
        <w:tabs>
          <w:tab w:val="left" w:pos="907"/>
        </w:tabs>
        <w:spacing w:after="0" w:line="204"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د</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توصيف‌ خط‌</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مشي‌هاي‌ سرمايه‌گذاري‌.</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23 .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در يادداشتهاي‌ توضيحي‌ صورتهاي‌ مالي‌ بايد ارتباط‌ بين‌ ارزش‌ فعلي‌ مزاياي‌ بازنشستگي‌ مبتني‌بر اكچوئري‌ و ارزش‌ منصفانه‌ خالص‌ داراييهاي‌ طرح‌ (به‌استثناي‌ داراييهاي‌ ثابت‌ مشهود) و خط‌</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مشي‌ تأمين‌ مالي‌ مزاياي‌ بازنشستگي‌ تبيين‌ شود.</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24 .</w:t>
      </w:r>
      <w:r w:rsidRPr="00E0783C">
        <w:rPr>
          <w:rFonts w:ascii="Times New Roman" w:eastAsia="Batang" w:hAnsi="Times New Roman" w:cs="B Zar"/>
          <w:sz w:val="26"/>
          <w:szCs w:val="26"/>
          <w:rtl/>
        </w:rPr>
        <w:tab/>
        <w:t>باتوجه‌ به‌ ويژگيهاي‌ متفاوت‌ انواع‌ سرمايه‌گذاريها، از مباني‌ زير براي‌ تعيين‌ ارزش‌ منصفانه‌ آنها استفاده‌ مي‌شود:</w:t>
      </w:r>
    </w:p>
    <w:p w:rsidR="00E0783C" w:rsidRPr="00E0783C" w:rsidRDefault="00E0783C" w:rsidP="00E0783C">
      <w:pPr>
        <w:tabs>
          <w:tab w:val="left" w:pos="907"/>
        </w:tabs>
        <w:spacing w:after="0" w:line="204" w:lineRule="auto"/>
        <w:ind w:left="1134" w:hanging="567"/>
        <w:jc w:val="lowKashida"/>
        <w:rPr>
          <w:rFonts w:ascii="B Nazanin" w:eastAsia="Batang" w:hAnsi="B Nazanin" w:cs="B Traffic"/>
          <w:sz w:val="26"/>
          <w:szCs w:val="24"/>
          <w:rtl/>
        </w:rPr>
      </w:pPr>
      <w:r w:rsidRPr="00E0783C">
        <w:rPr>
          <w:rFonts w:ascii="B Nazanin" w:eastAsia="Batang" w:hAnsi="B Nazanin" w:cs="B Zar"/>
          <w:sz w:val="26"/>
          <w:szCs w:val="26"/>
          <w:rtl/>
        </w:rPr>
        <w:t>الف‌</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t xml:space="preserve">سرمايه‌گذاري‌ در سهام‌ شركتهاي‌ پذيرفته‌ شده‌ در بورس‌ به‌ ارزش‌ بازار باتوجه‌ به‌ بندهاي‌ 26 الي‌ 28 استاندارد حسابداري‌  15 </w:t>
      </w:r>
      <w:r w:rsidRPr="00E0783C">
        <w:rPr>
          <w:rFonts w:ascii="B Homa" w:eastAsia="Batang" w:hAnsi="B Homa" w:cs="B Traffic"/>
          <w:bCs/>
          <w:color w:val="595959"/>
          <w:sz w:val="20"/>
          <w:szCs w:val="20"/>
          <w:rtl/>
        </w:rPr>
        <w:t>حسابداري‌ سرمايه‌گذاريها</w:t>
      </w:r>
      <w:r w:rsidRPr="00E0783C">
        <w:rPr>
          <w:rFonts w:ascii="B Nazanin" w:eastAsia="Batang" w:hAnsi="B Nazanin" w:cs="B Traffic"/>
          <w:sz w:val="26"/>
          <w:szCs w:val="24"/>
          <w:rtl/>
        </w:rPr>
        <w:t>.</w:t>
      </w:r>
    </w:p>
    <w:p w:rsidR="00E0783C" w:rsidRPr="00E0783C" w:rsidRDefault="00E0783C" w:rsidP="00E0783C">
      <w:pPr>
        <w:tabs>
          <w:tab w:val="left" w:pos="907"/>
        </w:tabs>
        <w:spacing w:after="0" w:line="204" w:lineRule="auto"/>
        <w:ind w:left="1134" w:hanging="567"/>
        <w:jc w:val="lowKashida"/>
        <w:rPr>
          <w:rFonts w:ascii="B Nazanin" w:eastAsia="Batang" w:hAnsi="B Nazanin" w:cs="Mehr"/>
          <w:sz w:val="26"/>
          <w:szCs w:val="28"/>
          <w:rtl/>
        </w:rPr>
      </w:pPr>
      <w:r w:rsidRPr="00E0783C">
        <w:rPr>
          <w:rFonts w:ascii="B Nazanin" w:eastAsia="Batang" w:hAnsi="B Nazanin" w:cs="B Zar"/>
          <w:sz w:val="26"/>
          <w:szCs w:val="26"/>
          <w:rtl/>
        </w:rPr>
        <w:t>ب‌</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سرمايه‌گذاري‌ در سهام‌ ساير شركتها به‌</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مبلغ‌ تجديد ارزيابي‌ باتوجه‌ به‌ بند</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 xml:space="preserve">34 استاندارد حسابداري 15 </w:t>
      </w:r>
      <w:r w:rsidRPr="00E0783C">
        <w:rPr>
          <w:rFonts w:ascii="B Homa" w:eastAsia="Batang" w:hAnsi="B Homa" w:cs="B Traffic"/>
          <w:bCs/>
          <w:color w:val="595959"/>
          <w:sz w:val="20"/>
          <w:szCs w:val="20"/>
          <w:rtl/>
        </w:rPr>
        <w:t>حسابداري‌ سرمايه‌گذاريها</w:t>
      </w:r>
      <w:r w:rsidRPr="00E0783C">
        <w:rPr>
          <w:rFonts w:ascii="B Nazanin" w:eastAsia="Batang" w:hAnsi="B Nazanin" w:cs="B Traffic"/>
          <w:sz w:val="26"/>
          <w:szCs w:val="24"/>
          <w:rtl/>
        </w:rPr>
        <w:t>.</w:t>
      </w:r>
    </w:p>
    <w:p w:rsidR="00E0783C" w:rsidRPr="00E0783C" w:rsidRDefault="00E0783C" w:rsidP="00E0783C">
      <w:pPr>
        <w:tabs>
          <w:tab w:val="left" w:pos="907"/>
        </w:tabs>
        <w:spacing w:after="0" w:line="204"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سرمايه‌گذاري‌ با درآمد ثابت‌ (مانند اوراق‌ مشاركت‌) درصورتي‌ كه‌ مديريت‌ طرح‌ قصد نگهداري‌ اين‌ اوراق‌ تا سررسيد را داشته‌ باشد به‌ مبلغ‌ دفتري‌ (ارزش‌ اسمي‌ با</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احتساب‌ هرگونه‌ صرف‌ يا كسر مستهلك‌ نشده‌) و در غير اين‌صورت‌ به‌ارزش‌ بازار. در</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صورت‌ عدم‌ دسترسي‌ به‌</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ارزش‌ بازار، به‌</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ارزش‌ فعلي‌ اوراق‌ با توجه‌ به‌</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نرخ‌ بازدهي‌ داراييهاي‌ مشابه‌.</w:t>
      </w:r>
    </w:p>
    <w:p w:rsidR="00E0783C" w:rsidRPr="00E0783C" w:rsidRDefault="00E0783C" w:rsidP="00E0783C">
      <w:pPr>
        <w:tabs>
          <w:tab w:val="left" w:pos="907"/>
        </w:tabs>
        <w:spacing w:after="0" w:line="204" w:lineRule="auto"/>
        <w:ind w:left="1134" w:hanging="567"/>
        <w:jc w:val="lowKashida"/>
        <w:rPr>
          <w:rFonts w:ascii="B Nazanin" w:eastAsia="Batang" w:hAnsi="B Nazanin" w:cs="B Traffic" w:hint="cs"/>
          <w:sz w:val="26"/>
          <w:szCs w:val="24"/>
          <w:rtl/>
        </w:rPr>
      </w:pPr>
      <w:r w:rsidRPr="00E0783C">
        <w:rPr>
          <w:rFonts w:ascii="B Nazanin" w:eastAsia="Batang" w:hAnsi="B Nazanin" w:cs="B Zar"/>
          <w:sz w:val="26"/>
          <w:szCs w:val="26"/>
          <w:rtl/>
        </w:rPr>
        <w:t>د</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 xml:space="preserve">املاك‌ و ساير اموالي‌ كه‌ به‌ قصد سرمايه‌گذاري‌ نگهداري‌ مي‌شود به‌مبلغ‌ تجديد ارزيابي‌ باتوجه‌ به‌ بندهاي‌ </w:t>
      </w:r>
      <w:r w:rsidRPr="00E0783C">
        <w:rPr>
          <w:rFonts w:ascii="B Nazanin" w:eastAsia="Batang" w:hAnsi="B Nazanin" w:cs="B Zar" w:hint="cs"/>
          <w:sz w:val="26"/>
          <w:szCs w:val="26"/>
          <w:rtl/>
        </w:rPr>
        <w:t>29</w:t>
      </w:r>
      <w:r w:rsidRPr="00E0783C">
        <w:rPr>
          <w:rFonts w:ascii="B Nazanin" w:eastAsia="Batang" w:hAnsi="B Nazanin" w:cs="B Zar"/>
          <w:sz w:val="26"/>
          <w:szCs w:val="26"/>
          <w:rtl/>
        </w:rPr>
        <w:t xml:space="preserve"> الي‌</w:t>
      </w:r>
      <w:r w:rsidRPr="00E0783C">
        <w:rPr>
          <w:rFonts w:ascii="B Nazanin" w:eastAsia="Batang" w:hAnsi="B Nazanin" w:cs="Times New Roman" w:hint="cs"/>
          <w:sz w:val="26"/>
          <w:szCs w:val="26"/>
          <w:rtl/>
        </w:rPr>
        <w:t> </w:t>
      </w:r>
      <w:r w:rsidRPr="00E0783C">
        <w:rPr>
          <w:rFonts w:ascii="B Nazanin" w:eastAsia="Batang" w:hAnsi="B Nazanin" w:cs="B Zar" w:hint="cs"/>
          <w:sz w:val="26"/>
          <w:szCs w:val="26"/>
          <w:rtl/>
        </w:rPr>
        <w:t>42</w:t>
      </w:r>
      <w:r w:rsidRPr="00E0783C">
        <w:rPr>
          <w:rFonts w:ascii="B Nazanin" w:eastAsia="Batang" w:hAnsi="B Nazanin" w:cs="B Zar"/>
          <w:sz w:val="26"/>
          <w:szCs w:val="26"/>
          <w:rtl/>
        </w:rPr>
        <w:t xml:space="preserve"> استاندارد حسابداري‌ </w:t>
      </w:r>
      <w:r w:rsidRPr="00E0783C">
        <w:rPr>
          <w:rFonts w:ascii="B Nazanin" w:eastAsia="Batang" w:hAnsi="B Nazanin" w:cs="B Zar" w:hint="cs"/>
          <w:sz w:val="26"/>
          <w:szCs w:val="26"/>
          <w:rtl/>
        </w:rPr>
        <w:t>11</w:t>
      </w:r>
      <w:r w:rsidRPr="00E0783C">
        <w:rPr>
          <w:rFonts w:ascii="B Nazanin" w:eastAsia="Batang" w:hAnsi="B Nazanin" w:cs="B Zar"/>
          <w:sz w:val="26"/>
          <w:szCs w:val="26"/>
          <w:rtl/>
        </w:rPr>
        <w:t xml:space="preserve"> </w:t>
      </w:r>
      <w:r w:rsidRPr="00E0783C">
        <w:rPr>
          <w:rFonts w:ascii="B Homa" w:eastAsia="Batang" w:hAnsi="B Homa" w:cs="B Traffic"/>
          <w:bCs/>
          <w:color w:val="595959"/>
          <w:sz w:val="20"/>
          <w:szCs w:val="20"/>
          <w:rtl/>
        </w:rPr>
        <w:t>داراييهاي‌ ثابت‌ مشهود</w:t>
      </w:r>
      <w:r w:rsidRPr="00E0783C">
        <w:rPr>
          <w:rFonts w:ascii="B Nazanin" w:eastAsia="Batang" w:hAnsi="B Nazanin" w:cs="B Traffic"/>
          <w:sz w:val="26"/>
          <w:szCs w:val="24"/>
          <w:rtl/>
        </w:rPr>
        <w:t>.</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25 .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صورت وضعیت مالی‌ طرح‌ مزاياي‌ بازنشستگي‌ بايد حداقل‌ حاوي‌ اقلام‌ اصلي‌ زير باشد</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الف</w:t>
      </w:r>
      <w:r w:rsidRPr="00E0783C">
        <w:rPr>
          <w:rFonts w:ascii="Times" w:eastAsia="Batang" w:hAnsi="Times" w:cs="B Traffic" w:hint="cs"/>
          <w:bCs/>
          <w:szCs w:val="20"/>
          <w:rtl/>
        </w:rPr>
        <w:tab/>
      </w:r>
      <w:r w:rsidRPr="00E0783C">
        <w:rPr>
          <w:rFonts w:ascii="Times" w:eastAsia="Batang" w:hAnsi="Times" w:cs="B Traffic"/>
          <w:bCs/>
          <w:szCs w:val="20"/>
          <w:rtl/>
        </w:rPr>
        <w:t>‌.</w:t>
      </w:r>
      <w:r w:rsidRPr="00E0783C">
        <w:rPr>
          <w:rFonts w:ascii="Times" w:eastAsia="Batang" w:hAnsi="Times" w:cs="B Traffic"/>
          <w:bCs/>
          <w:szCs w:val="20"/>
          <w:rtl/>
        </w:rPr>
        <w:tab/>
        <w:t>سرمايه‌گذاريها به‌ تفكيك‌</w:t>
      </w:r>
      <w:r w:rsidRPr="00E0783C">
        <w:rPr>
          <w:rFonts w:ascii="Times" w:eastAsia="Batang" w:hAnsi="Times" w:cs="Times New Roman" w:hint="cs"/>
          <w:bCs/>
          <w:szCs w:val="20"/>
          <w:rtl/>
        </w:rPr>
        <w:t> </w:t>
      </w:r>
      <w:r w:rsidRPr="00E0783C">
        <w:rPr>
          <w:rFonts w:ascii="Times" w:eastAsia="Batang" w:hAnsi="Times" w:cs="B Traffic"/>
          <w:bCs/>
          <w:szCs w:val="20"/>
          <w:rtl/>
        </w:rPr>
        <w:t>:</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سرمايه‌گذاري‌ در شركتهاي‌ فرعي‌،</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سرمايه‌گذاري‌ در شركتهاي‌ وابسته‌،</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سرمايه‌گذاري‌ در مشاركتهاي‌ خاص‌،</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سرمايه‌گذاري‌ در ساير شركتها،</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املاك‌،</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اوراق‌ مشاركت‌،</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تسهيلات‌ اعطايي‌،</w:t>
      </w:r>
    </w:p>
    <w:p w:rsidR="00E0783C" w:rsidRPr="00E0783C" w:rsidRDefault="00E0783C" w:rsidP="00E0783C">
      <w:pPr>
        <w:spacing w:after="0" w:line="204" w:lineRule="auto"/>
        <w:ind w:left="1531" w:hanging="340"/>
        <w:jc w:val="lowKashida"/>
        <w:rPr>
          <w:rFonts w:ascii="Times New Roman" w:eastAsia="Batang" w:hAnsi="Times New Roman" w:cs="B Traffic"/>
          <w:bCs/>
          <w:sz w:val="20"/>
          <w:szCs w:val="20"/>
          <w:rtl/>
        </w:rPr>
      </w:pPr>
      <w:r w:rsidRPr="00E0783C">
        <w:rPr>
          <w:rFonts w:ascii="Times New Roman" w:eastAsia="Batang" w:hAnsi="Times New Roman" w:cs="B Traffic"/>
          <w:bCs/>
          <w:sz w:val="20"/>
          <w:szCs w:val="20"/>
          <w:rtl/>
        </w:rPr>
        <w:t>ـ</w:t>
      </w:r>
      <w:r w:rsidRPr="00E0783C">
        <w:rPr>
          <w:rFonts w:ascii="Times New Roman" w:eastAsia="Batang" w:hAnsi="Times New Roman" w:cs="B Traffic"/>
          <w:bCs/>
          <w:sz w:val="20"/>
          <w:szCs w:val="20"/>
          <w:rtl/>
        </w:rPr>
        <w:tab/>
        <w:t>سپرده‌هاي‌ بانكي‌،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ب</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موجودي‌ نقد،</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ج</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حق‌ بيمه‌هاي‌ دريافتني‌،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د</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ساير حسابها و اسناد دريافتني‌،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hint="cs"/>
          <w:bCs/>
          <w:szCs w:val="20"/>
          <w:rtl/>
        </w:rPr>
        <w:t>ﻫ</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داراييهاي‌ ثابت‌ مشهود،</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و</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حسابها و اسناد پرداختني‌،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ز</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تسهيلات‌ دريافتي‌،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ح‌</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ذخيره‌ مزاياي‌ پايان‌ خدمت‌ كاركنان‌،</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ط‌</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خالص‌ داراييهاي‌ طرح‌</w:t>
      </w:r>
      <w:r w:rsidRPr="00E0783C">
        <w:rPr>
          <w:rFonts w:ascii="Times" w:eastAsia="Batang" w:hAnsi="Times" w:cs="Times New Roman" w:hint="cs"/>
          <w:bCs/>
          <w:szCs w:val="20"/>
          <w:rtl/>
        </w:rPr>
        <w:t> </w:t>
      </w:r>
      <w:r w:rsidRPr="00E0783C">
        <w:rPr>
          <w:rFonts w:ascii="Times" w:eastAsia="Batang" w:hAnsi="Times" w:cs="B Traffic"/>
          <w:bCs/>
          <w:szCs w:val="20"/>
          <w:rtl/>
        </w:rPr>
        <w:t>، و</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ي</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ارزش‌ ويژه‌ طرح‌</w:t>
      </w:r>
      <w:r w:rsidRPr="00E0783C">
        <w:rPr>
          <w:rFonts w:ascii="Times" w:eastAsia="Batang" w:hAnsi="Times" w:cs="Times New Roman" w:hint="cs"/>
          <w:bCs/>
          <w:szCs w:val="20"/>
          <w:rtl/>
        </w:rPr>
        <w:t> </w:t>
      </w:r>
      <w:r w:rsidRPr="00E0783C">
        <w:rPr>
          <w:rFonts w:ascii="Times" w:eastAsia="Batang" w:hAnsi="Times" w:cs="B Traffic"/>
          <w:bCs/>
          <w:szCs w:val="20"/>
          <w:rtl/>
        </w:rPr>
        <w:t>.</w:t>
      </w:r>
    </w:p>
    <w:p w:rsidR="00E0783C" w:rsidRPr="00E0783C" w:rsidRDefault="00E0783C" w:rsidP="00E0783C">
      <w:pPr>
        <w:spacing w:after="0" w:line="204" w:lineRule="auto"/>
        <w:jc w:val="lowKashida"/>
        <w:rPr>
          <w:rFonts w:ascii="CG Times" w:eastAsia="Batang" w:hAnsi="CG Times" w:cs="Lotus"/>
          <w:bCs/>
          <w:sz w:val="4"/>
          <w:szCs w:val="4"/>
          <w:rtl/>
        </w:rPr>
      </w:pPr>
    </w:p>
    <w:p w:rsidR="00E0783C" w:rsidRPr="00E0783C" w:rsidRDefault="00E0783C" w:rsidP="00E0783C">
      <w:pPr>
        <w:spacing w:before="40" w:after="0" w:line="204" w:lineRule="auto"/>
        <w:ind w:left="567" w:hanging="567"/>
        <w:jc w:val="lowKashida"/>
        <w:rPr>
          <w:rFonts w:ascii="Times New Roman" w:eastAsia="Batang" w:hAnsi="Times New Roman" w:cs="B Zar" w:hint="cs"/>
          <w:sz w:val="26"/>
          <w:szCs w:val="26"/>
          <w:rtl/>
        </w:rPr>
      </w:pPr>
      <w:r w:rsidRPr="00E0783C">
        <w:rPr>
          <w:rFonts w:ascii="Times New Roman" w:eastAsia="Batang" w:hAnsi="Times New Roman" w:cs="B Zar"/>
          <w:sz w:val="26"/>
          <w:szCs w:val="26"/>
          <w:rtl/>
        </w:rPr>
        <w:t>26 .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ارزش‌ فعلي‌ مزاياي‌ بازنشستگي‌ مبتني‌بر اكچوئري‌ بايد زير صورت وضعیت مالی‌ افشا شود.</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27 .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صورت‌ تغييرات‌ در خالص‌ داراييها بايد حداقل‌ حاوي‌ اقلام‌ اصلي‌ زير باشد:</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الف</w:t>
      </w:r>
      <w:r w:rsidRPr="00E0783C">
        <w:rPr>
          <w:rFonts w:ascii="Times" w:eastAsia="Batang" w:hAnsi="Times" w:cs="B Traffic" w:hint="cs"/>
          <w:bCs/>
          <w:szCs w:val="20"/>
          <w:rtl/>
        </w:rPr>
        <w:tab/>
      </w:r>
      <w:r w:rsidRPr="00E0783C">
        <w:rPr>
          <w:rFonts w:ascii="Times" w:eastAsia="Batang" w:hAnsi="Times" w:cs="B Traffic"/>
          <w:bCs/>
          <w:szCs w:val="20"/>
          <w:rtl/>
        </w:rPr>
        <w:t>‌.</w:t>
      </w:r>
      <w:r w:rsidRPr="00E0783C">
        <w:rPr>
          <w:rFonts w:ascii="Times" w:eastAsia="Batang" w:hAnsi="Times" w:cs="B Traffic" w:hint="cs"/>
          <w:bCs/>
          <w:szCs w:val="20"/>
          <w:rtl/>
        </w:rPr>
        <w:tab/>
      </w:r>
      <w:r w:rsidRPr="00E0783C">
        <w:rPr>
          <w:rFonts w:ascii="Times" w:eastAsia="Batang" w:hAnsi="Times" w:cs="B Traffic"/>
          <w:bCs/>
          <w:szCs w:val="20"/>
          <w:rtl/>
        </w:rPr>
        <w:t>حق‌ بيمه‌هاي‌ بازنشستگي‌،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ب</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كمكهاي‌ بلاعوض‌،</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ج‌</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حق‌</w:t>
      </w:r>
      <w:r w:rsidRPr="00E0783C">
        <w:rPr>
          <w:rFonts w:ascii="Times" w:eastAsia="Batang" w:hAnsi="Times" w:cs="Times New Roman" w:hint="cs"/>
          <w:bCs/>
          <w:szCs w:val="20"/>
          <w:rtl/>
        </w:rPr>
        <w:t> </w:t>
      </w:r>
      <w:r w:rsidRPr="00E0783C">
        <w:rPr>
          <w:rFonts w:ascii="Times" w:eastAsia="Batang" w:hAnsi="Times" w:cs="B Traffic"/>
          <w:bCs/>
          <w:szCs w:val="20"/>
          <w:rtl/>
        </w:rPr>
        <w:t>بيمه‌ انتقالي‌ از ساير طرحها،</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د</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حقوق‌ و ساير مزاياي‌ بازنشستگي‌ اعضا،</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hint="cs"/>
          <w:bCs/>
          <w:szCs w:val="20"/>
          <w:rtl/>
        </w:rPr>
        <w:t>ﻫ</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حق‌</w:t>
      </w:r>
      <w:r w:rsidRPr="00E0783C">
        <w:rPr>
          <w:rFonts w:ascii="Times" w:eastAsia="Batang" w:hAnsi="Times" w:cs="Times New Roman" w:hint="cs"/>
          <w:bCs/>
          <w:szCs w:val="20"/>
          <w:rtl/>
        </w:rPr>
        <w:t> </w:t>
      </w:r>
      <w:r w:rsidRPr="00E0783C">
        <w:rPr>
          <w:rFonts w:ascii="Times" w:eastAsia="Batang" w:hAnsi="Times" w:cs="B Traffic"/>
          <w:bCs/>
          <w:szCs w:val="20"/>
          <w:rtl/>
        </w:rPr>
        <w:t>بيمه‌ انتقالي‌ به‌ ساير طرحها،</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و</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هزينه‌هاي‌ اداره‌ طرح‌،</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ز</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مازاد (كسري‌) درآمد نسبت‌ به‌ هزينه‌.</w:t>
      </w:r>
    </w:p>
    <w:p w:rsidR="00E0783C" w:rsidRPr="00E0783C" w:rsidRDefault="00E0783C" w:rsidP="00E0783C">
      <w:pPr>
        <w:spacing w:after="0" w:line="204" w:lineRule="auto"/>
        <w:jc w:val="lowKashida"/>
        <w:rPr>
          <w:rFonts w:ascii="CG Times" w:eastAsia="Batang" w:hAnsi="CG Times" w:cs="Lotus"/>
          <w:bCs/>
          <w:sz w:val="4"/>
          <w:szCs w:val="4"/>
          <w:rtl/>
        </w:rPr>
      </w:pP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28 .</w:t>
      </w:r>
      <w:r w:rsidRPr="00E0783C">
        <w:rPr>
          <w:rFonts w:ascii="Times New Roman" w:eastAsia="Batang" w:hAnsi="Times New Roman" w:cs="B Zar"/>
          <w:sz w:val="26"/>
          <w:szCs w:val="26"/>
          <w:rtl/>
        </w:rPr>
        <w:tab/>
      </w:r>
      <w:r w:rsidRPr="00E0783C">
        <w:rPr>
          <w:rFonts w:ascii="Times New Roman" w:eastAsia="Batang" w:hAnsi="Times New Roman" w:cs="B Traffic"/>
          <w:b/>
          <w:bCs/>
          <w:spacing w:val="-7"/>
          <w:sz w:val="20"/>
          <w:szCs w:val="20"/>
          <w:rtl/>
        </w:rPr>
        <w:t>صورت‌ درآمد و هزينه‌ بايد حداقل‌ حاوي‌ اقلام‌ اصلي‌ مندرج‌ در</w:t>
      </w:r>
      <w:r w:rsidRPr="00E0783C">
        <w:rPr>
          <w:rFonts w:ascii="Times New Roman" w:eastAsia="Batang" w:hAnsi="Times New Roman" w:cs="B Traffic" w:hint="cs"/>
          <w:b/>
          <w:bCs/>
          <w:spacing w:val="-7"/>
          <w:sz w:val="20"/>
          <w:szCs w:val="20"/>
          <w:rtl/>
        </w:rPr>
        <w:t xml:space="preserve"> </w:t>
      </w:r>
      <w:r w:rsidRPr="00E0783C">
        <w:rPr>
          <w:rFonts w:ascii="Times New Roman" w:eastAsia="Batang" w:hAnsi="Times New Roman" w:cs="B Traffic"/>
          <w:b/>
          <w:bCs/>
          <w:spacing w:val="-7"/>
          <w:sz w:val="20"/>
          <w:szCs w:val="20"/>
          <w:rtl/>
        </w:rPr>
        <w:t>استاندارد</w:t>
      </w:r>
      <w:r w:rsidRPr="00E0783C">
        <w:rPr>
          <w:rFonts w:ascii="Times New Roman" w:eastAsia="Batang" w:hAnsi="Times New Roman" w:cs="B Traffic" w:hint="cs"/>
          <w:b/>
          <w:bCs/>
          <w:spacing w:val="-7"/>
          <w:sz w:val="20"/>
          <w:szCs w:val="20"/>
          <w:rtl/>
        </w:rPr>
        <w:t xml:space="preserve"> </w:t>
      </w:r>
      <w:r w:rsidRPr="00E0783C">
        <w:rPr>
          <w:rFonts w:ascii="Times New Roman" w:eastAsia="Batang" w:hAnsi="Times New Roman" w:cs="B Traffic"/>
          <w:b/>
          <w:bCs/>
          <w:spacing w:val="-7"/>
          <w:sz w:val="20"/>
          <w:szCs w:val="20"/>
          <w:rtl/>
        </w:rPr>
        <w:t xml:space="preserve">حسابداري‌ 1 </w:t>
      </w:r>
      <w:r w:rsidRPr="00E0783C">
        <w:rPr>
          <w:rFonts w:ascii="B Homa" w:eastAsia="Batang" w:hAnsi="B Homa" w:cs="B Traffic"/>
          <w:bCs/>
          <w:color w:val="595959"/>
          <w:spacing w:val="-7"/>
          <w:sz w:val="20"/>
          <w:szCs w:val="20"/>
          <w:rtl/>
        </w:rPr>
        <w:t>ارائه‌ صورتهاي‌ مالي</w:t>
      </w:r>
      <w:r w:rsidRPr="00E0783C">
        <w:rPr>
          <w:rFonts w:ascii="Times New Roman" w:eastAsia="Batang" w:hAnsi="Times New Roman" w:cs="B Traffic"/>
          <w:b/>
          <w:bCs/>
          <w:spacing w:val="-7"/>
          <w:sz w:val="20"/>
          <w:szCs w:val="20"/>
          <w:rtl/>
        </w:rPr>
        <w:t xml:space="preserve"> باشد.</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29 .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در يادداشتهاي‌ توضيحي‌ صورتهاي‌ مالي‌ علاوه‌بر الزامات‌ افشاي‌ ساير استانداردهاي‌ حسابداري‌ مربوط‌، بايد حداقل‌ موارد زير افشا شود</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الف</w:t>
      </w:r>
      <w:r w:rsidRPr="00E0783C">
        <w:rPr>
          <w:rFonts w:ascii="Times" w:eastAsia="Batang" w:hAnsi="Times" w:cs="B Traffic" w:hint="cs"/>
          <w:bCs/>
          <w:szCs w:val="20"/>
          <w:rtl/>
        </w:rPr>
        <w:tab/>
      </w:r>
      <w:r w:rsidRPr="00E0783C">
        <w:rPr>
          <w:rFonts w:ascii="Times" w:eastAsia="Batang" w:hAnsi="Times" w:cs="B Traffic"/>
          <w:bCs/>
          <w:szCs w:val="20"/>
          <w:rtl/>
        </w:rPr>
        <w:t>.</w:t>
      </w:r>
      <w:r w:rsidRPr="00E0783C">
        <w:rPr>
          <w:rFonts w:ascii="Times" w:eastAsia="Batang" w:hAnsi="Times" w:cs="B Traffic"/>
          <w:bCs/>
          <w:szCs w:val="20"/>
          <w:rtl/>
        </w:rPr>
        <w:tab/>
        <w:t>رويه‌ها و مفروضات‌ مورد استفاده‌ براي‌ تعيين‌ ارزش‌ منصفانه‌ سرمايه‌گذاريها،</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ب‌</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رويه‌ها و مفروضاتي‌ كه‌ در محاسبه‌ ارزش‌ فعلي‌ مزاياي‌ بازنشستگي‌ مبتني‌بر اكچوئري‌ بكار رفته‌ است‌ و هرگونه‌ تغيير در رويه‌ها و مفروضات‌ در فاصله‌ بين‌ دو تاريخ‌ انجام‌ اكچوئري‌،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ج‌</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 xml:space="preserve"> تاريخ‌ انجام‌ آخرين‌ ارزيابي‌ مبتني‌بر اكچوئري‌،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د</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اطلاعات‌ مختصر در</w:t>
      </w:r>
      <w:r w:rsidRPr="00E0783C">
        <w:rPr>
          <w:rFonts w:ascii="Times" w:eastAsia="Batang" w:hAnsi="Times" w:cs="Times New Roman" w:hint="cs"/>
          <w:bCs/>
          <w:szCs w:val="20"/>
          <w:rtl/>
        </w:rPr>
        <w:t> </w:t>
      </w:r>
      <w:r w:rsidRPr="00E0783C">
        <w:rPr>
          <w:rFonts w:ascii="Times" w:eastAsia="Batang" w:hAnsi="Times" w:cs="B Traffic"/>
          <w:bCs/>
          <w:szCs w:val="20"/>
          <w:rtl/>
        </w:rPr>
        <w:t>مورد گروههاي‌ كاركنان‌ تحت‌ پوشش‌ و كارفرمايان‌،</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hint="cs"/>
          <w:bCs/>
          <w:szCs w:val="20"/>
          <w:rtl/>
        </w:rPr>
        <w:t>ﻫ</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اطلاعات‌ آماري‌ درخصوص‌ تعداد بازنشستگان‌، مستمري‌ بگيران‌ و اعضاي‌ شاغل‌،</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و</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اطلاعات‌ مختصر در</w:t>
      </w:r>
      <w:r w:rsidRPr="00E0783C">
        <w:rPr>
          <w:rFonts w:ascii="Times" w:eastAsia="Batang" w:hAnsi="Times" w:cs="Times New Roman" w:hint="cs"/>
          <w:bCs/>
          <w:szCs w:val="20"/>
          <w:rtl/>
        </w:rPr>
        <w:t> </w:t>
      </w:r>
      <w:r w:rsidRPr="00E0783C">
        <w:rPr>
          <w:rFonts w:ascii="Times" w:eastAsia="Batang" w:hAnsi="Times" w:cs="B Traffic"/>
          <w:bCs/>
          <w:szCs w:val="20"/>
          <w:rtl/>
        </w:rPr>
        <w:t>مورد طرحهاي‌ بازنشستگي‌ و ارائه‌ اطلاعات‌ كلي‌ درخصوص‌ شرايط‌ هركدام‌ (نظير شرايط‌ استحقاق‌، مبالغ‌ و درصدهاي‌ قابل‌ پرداخت‌)،</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ز</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شرح‌ تغييرات‌ طي‌ سال‌ مالي‌ در شرايط‌ پرداخت‌ مزاياي‌ بازنشستگي‌، حق‌</w:t>
      </w:r>
      <w:r w:rsidRPr="00E0783C">
        <w:rPr>
          <w:rFonts w:ascii="Times" w:eastAsia="Batang" w:hAnsi="Times" w:cs="Times New Roman" w:hint="cs"/>
          <w:bCs/>
          <w:szCs w:val="20"/>
          <w:rtl/>
        </w:rPr>
        <w:t> </w:t>
      </w:r>
      <w:r w:rsidRPr="00E0783C">
        <w:rPr>
          <w:rFonts w:ascii="Times" w:eastAsia="Batang" w:hAnsi="Times" w:cs="B Traffic"/>
          <w:bCs/>
          <w:szCs w:val="20"/>
          <w:rtl/>
        </w:rPr>
        <w:t>بيمه‌ها، شرايط‌ عضويت‌ طرح‌ و قوانين‌ و مقررات‌ مرتبط‌ با طرح‌ و اينكه‌ تغييرات‌ ياد شده‌ در محاسبات‌ اكچوئري‌ منظور شده‌ است‌ يا خير،</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 xml:space="preserve"> ح‌</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خط‌</w:t>
      </w:r>
      <w:r w:rsidRPr="00E0783C">
        <w:rPr>
          <w:rFonts w:ascii="Times" w:eastAsia="Batang" w:hAnsi="Times" w:cs="Times New Roman" w:hint="cs"/>
          <w:bCs/>
          <w:szCs w:val="20"/>
          <w:rtl/>
        </w:rPr>
        <w:t> </w:t>
      </w:r>
      <w:r w:rsidRPr="00E0783C">
        <w:rPr>
          <w:rFonts w:ascii="Times" w:eastAsia="Batang" w:hAnsi="Times" w:cs="B Traffic"/>
          <w:bCs/>
          <w:szCs w:val="20"/>
          <w:rtl/>
        </w:rPr>
        <w:t>مشي‌ تأمين‌ منابع‌ و هرگونه‌ تغيير در آن‌ طي‌ سال‌ مالي‌،</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ط‌</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وضعيت‌ مالياتي‌ طرح‌،</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ي</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معاملات‌ طرح‌ با واحدهاي‌ تجاري‌ تحت‌ كنترل‌ يا تحت‌ نفوذ قابل‌ ملاحظه‌ تمام‌ يا برخي‌</w:t>
      </w:r>
      <w:r w:rsidRPr="00E0783C">
        <w:rPr>
          <w:rFonts w:ascii="Times" w:eastAsia="Batang" w:hAnsi="Times" w:cs="Times New Roman" w:hint="cs"/>
          <w:bCs/>
          <w:szCs w:val="20"/>
          <w:rtl/>
        </w:rPr>
        <w:t> </w:t>
      </w:r>
      <w:r w:rsidRPr="00E0783C">
        <w:rPr>
          <w:rFonts w:ascii="Times" w:eastAsia="Batang" w:hAnsi="Times" w:cs="B Traffic"/>
          <w:bCs/>
          <w:szCs w:val="20"/>
          <w:rtl/>
        </w:rPr>
        <w:t>از اعضا</w:t>
      </w:r>
      <w:r w:rsidRPr="00E0783C">
        <w:rPr>
          <w:rFonts w:ascii="Times" w:eastAsia="Batang" w:hAnsi="Times" w:cs="Times New Roman" w:hint="cs"/>
          <w:bCs/>
          <w:szCs w:val="20"/>
          <w:rtl/>
        </w:rPr>
        <w:t> </w:t>
      </w:r>
      <w:r w:rsidRPr="00E0783C">
        <w:rPr>
          <w:rFonts w:ascii="Times" w:eastAsia="Batang" w:hAnsi="Times" w:cs="B Traffic"/>
          <w:bCs/>
          <w:szCs w:val="20"/>
          <w:rtl/>
        </w:rPr>
        <w:t>، كارفرمايان‌ با نفوذ قابل‌ ملاحظه‌ در طرح‌، كانونهاي‌ بازنشستگي‌ و سازمانها و تشكلهاي‌ مرتبط‌ با اعضا و يا طرح‌</w:t>
      </w:r>
      <w:r w:rsidRPr="00E0783C">
        <w:rPr>
          <w:rFonts w:ascii="Times" w:eastAsia="Batang" w:hAnsi="Times" w:cs="Times New Roman" w:hint="cs"/>
          <w:bCs/>
          <w:szCs w:val="20"/>
          <w:rtl/>
        </w:rPr>
        <w:t> </w:t>
      </w:r>
      <w:r w:rsidRPr="00E0783C">
        <w:rPr>
          <w:rFonts w:ascii="Times" w:eastAsia="Batang" w:hAnsi="Times" w:cs="B Traffic"/>
          <w:bCs/>
          <w:szCs w:val="20"/>
          <w:rtl/>
        </w:rPr>
        <w:t>،</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ك</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سياستهاي‌ سرمايه‌گذاري‌ منابع‌ طرح‌</w:t>
      </w:r>
      <w:r w:rsidRPr="00E0783C">
        <w:rPr>
          <w:rFonts w:ascii="Times" w:eastAsia="Batang" w:hAnsi="Times" w:cs="Times New Roman" w:hint="cs"/>
          <w:bCs/>
          <w:szCs w:val="20"/>
          <w:rtl/>
        </w:rPr>
        <w:t> </w:t>
      </w:r>
      <w:r w:rsidRPr="00E0783C">
        <w:rPr>
          <w:rFonts w:ascii="Times" w:eastAsia="Batang" w:hAnsi="Times" w:cs="B Traffic"/>
          <w:bCs/>
          <w:szCs w:val="20"/>
          <w:rtl/>
        </w:rPr>
        <w:t>،</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ل‌</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سرمايه‌گذاري‌ طرح‌ در سهام‌ كارفرماياني‌ كه‌ بر طرح‌ نفوذ قابل‌ ملاحظه‌ دارند، و</w:t>
      </w:r>
    </w:p>
    <w:p w:rsidR="00E0783C" w:rsidRPr="00E0783C" w:rsidRDefault="00E0783C" w:rsidP="00E0783C">
      <w:pPr>
        <w:tabs>
          <w:tab w:val="left" w:pos="907"/>
        </w:tabs>
        <w:spacing w:after="0" w:line="204" w:lineRule="auto"/>
        <w:ind w:left="1134" w:hanging="567"/>
        <w:jc w:val="lowKashida"/>
        <w:rPr>
          <w:rFonts w:ascii="Times" w:eastAsia="Batang" w:hAnsi="Times" w:cs="B Traffic"/>
          <w:bCs/>
          <w:szCs w:val="20"/>
          <w:rtl/>
        </w:rPr>
      </w:pPr>
      <w:r w:rsidRPr="00E0783C">
        <w:rPr>
          <w:rFonts w:ascii="Times" w:eastAsia="Batang" w:hAnsi="Times" w:cs="B Traffic"/>
          <w:bCs/>
          <w:szCs w:val="20"/>
          <w:rtl/>
        </w:rPr>
        <w:t>م‌</w:t>
      </w:r>
      <w:r w:rsidRPr="00E0783C">
        <w:rPr>
          <w:rFonts w:ascii="Times" w:eastAsia="Batang" w:hAnsi="Times" w:cs="B Traffic" w:hint="eastAsia"/>
          <w:bCs/>
          <w:szCs w:val="20"/>
          <w:rtl/>
        </w:rPr>
        <w:t>‌</w:t>
      </w:r>
      <w:r w:rsidRPr="00E0783C">
        <w:rPr>
          <w:rFonts w:ascii="Times" w:eastAsia="Batang" w:hAnsi="Times" w:cs="B Traffic"/>
          <w:bCs/>
          <w:szCs w:val="20"/>
          <w:rtl/>
        </w:rPr>
        <w:tab/>
        <w:t>.</w:t>
      </w:r>
      <w:r w:rsidRPr="00E0783C">
        <w:rPr>
          <w:rFonts w:ascii="Times" w:eastAsia="Batang" w:hAnsi="Times" w:cs="B Traffic"/>
          <w:bCs/>
          <w:szCs w:val="20"/>
          <w:rtl/>
        </w:rPr>
        <w:tab/>
        <w:t>جدول‌ جزئيات‌ ارزش‌ منصفانه‌ خالص‌ داراييهاي‌ طرح‌، به‌استثناي‌ داراييهاي‌ ثابت‌ مشهود كه‌ به‌ بهاي‌ تمام‌ شده‌ يا مبلغ‌ تجديد ارزيابي‌ به‌ كسر استهلاك‌ انباشته‌ منعكس‌ مي‌شود و مقايسه‌ آن‌ با ارزش‌ فعلي‌ مزاياي‌ بازنشستگي‌ مبتني‌بر اكچوئري‌ و تشريح‌ سياستهاي‌ تأمين‌ مبالغ‌ كسري.</w:t>
      </w:r>
    </w:p>
    <w:p w:rsidR="00E0783C" w:rsidRPr="00E0783C" w:rsidRDefault="00E0783C" w:rsidP="00E0783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تاريخ‌ اجرا</w:t>
      </w:r>
    </w:p>
    <w:p w:rsidR="00E0783C" w:rsidRPr="00E0783C" w:rsidRDefault="00E0783C" w:rsidP="00E0783C">
      <w:pPr>
        <w:spacing w:before="40" w:after="0" w:line="204" w:lineRule="auto"/>
        <w:ind w:left="567" w:hanging="567"/>
        <w:jc w:val="lowKashida"/>
        <w:rPr>
          <w:rFonts w:ascii="Times New Roman" w:eastAsia="Batang" w:hAnsi="Times New Roman" w:cs="B Zar" w:hint="cs"/>
          <w:sz w:val="26"/>
          <w:szCs w:val="26"/>
          <w:rtl/>
        </w:rPr>
      </w:pPr>
      <w:r w:rsidRPr="00E0783C">
        <w:rPr>
          <w:rFonts w:ascii="Times New Roman" w:eastAsia="Batang" w:hAnsi="Times New Roman" w:cs="B Zar"/>
          <w:sz w:val="26"/>
          <w:szCs w:val="26"/>
          <w:rtl/>
        </w:rPr>
        <w:t>30 .</w:t>
      </w:r>
      <w:r w:rsidRPr="00E0783C">
        <w:rPr>
          <w:rFonts w:ascii="Times New Roman" w:eastAsia="Batang" w:hAnsi="Times New Roman" w:cs="B Zar"/>
          <w:sz w:val="26"/>
          <w:szCs w:val="26"/>
          <w:rtl/>
        </w:rPr>
        <w:tab/>
      </w:r>
      <w:r w:rsidRPr="00E0783C">
        <w:rPr>
          <w:rFonts w:ascii="Times New Roman" w:eastAsia="Batang" w:hAnsi="Times New Roman" w:cs="B Traffic"/>
          <w:b/>
          <w:bCs/>
          <w:sz w:val="20"/>
          <w:szCs w:val="20"/>
          <w:rtl/>
        </w:rPr>
        <w:t>الزامات‌ اين‌ استاندارد در</w:t>
      </w:r>
      <w:r w:rsidRPr="00E0783C">
        <w:rPr>
          <w:rFonts w:ascii="Times New Roman" w:eastAsia="Batang" w:hAnsi="Times New Roman" w:cs="Times New Roman" w:hint="cs"/>
          <w:b/>
          <w:bCs/>
          <w:sz w:val="20"/>
          <w:szCs w:val="20"/>
          <w:rtl/>
        </w:rPr>
        <w:t> </w:t>
      </w:r>
      <w:r w:rsidRPr="00E0783C">
        <w:rPr>
          <w:rFonts w:ascii="Times New Roman" w:eastAsia="Batang" w:hAnsi="Times New Roman" w:cs="B Traffic"/>
          <w:b/>
          <w:bCs/>
          <w:sz w:val="20"/>
          <w:szCs w:val="20"/>
          <w:rtl/>
        </w:rPr>
        <w:t>مورد كليه‌ صورتهاي‌ مالي‌ طرحهاي‌ مزاياي‌ بازنشستگي‌ كه‌ دوره‌ مالي‌ آنها از تاريخ‌ اول‌ فروردين‌ 1384 يا بعد از آن‌ شروع‌ مي‌شود لازم‌الاجراست‌.</w:t>
      </w:r>
    </w:p>
    <w:p w:rsidR="00E0783C" w:rsidRPr="00E0783C" w:rsidRDefault="00E0783C" w:rsidP="00E0783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مطابقت‌ با استانداردهاي‌ بين‌المللي‌</w:t>
      </w:r>
    </w:p>
    <w:p w:rsidR="00E0783C" w:rsidRPr="00E0783C" w:rsidRDefault="00E0783C" w:rsidP="00E0783C">
      <w:pPr>
        <w:spacing w:before="40" w:after="0" w:line="204" w:lineRule="auto"/>
        <w:ind w:left="567" w:hanging="567"/>
        <w:jc w:val="lowKashida"/>
        <w:rPr>
          <w:rFonts w:ascii="Times New Roman" w:eastAsia="Batang" w:hAnsi="Times New Roman" w:cs="B Zar"/>
          <w:sz w:val="26"/>
          <w:szCs w:val="26"/>
        </w:rPr>
      </w:pPr>
      <w:r w:rsidRPr="00E0783C">
        <w:rPr>
          <w:rFonts w:ascii="Times New Roman" w:eastAsia="Batang" w:hAnsi="Times New Roman" w:cs="B Zar"/>
          <w:sz w:val="26"/>
          <w:szCs w:val="26"/>
          <w:rtl/>
        </w:rPr>
        <w:t>31 .</w:t>
      </w:r>
      <w:r w:rsidRPr="00E0783C">
        <w:rPr>
          <w:rFonts w:ascii="Times New Roman" w:eastAsia="Batang" w:hAnsi="Times New Roman" w:cs="B Zar"/>
          <w:sz w:val="26"/>
          <w:szCs w:val="26"/>
          <w:rtl/>
        </w:rPr>
        <w:tab/>
        <w:t xml:space="preserve"> با اجراي‌ الزامات‌ اين‌ استاندارد، مفاد استاندارد بين‌المللي‌ حسابداري‌ 26 </w:t>
      </w:r>
      <w:r w:rsidRPr="00E0783C">
        <w:rPr>
          <w:rFonts w:ascii="B Homa" w:eastAsia="Batang" w:hAnsi="B Homa" w:cs="B Traffic"/>
          <w:bCs/>
          <w:color w:val="595959"/>
          <w:sz w:val="20"/>
          <w:szCs w:val="20"/>
          <w:rtl/>
        </w:rPr>
        <w:t>حسابداري‌ و گزارشگري‌ طرحهاي‌ مزاياي‌ بازنشستگي‌</w:t>
      </w:r>
      <w:r w:rsidRPr="00E0783C">
        <w:rPr>
          <w:rFonts w:ascii="Times New Roman" w:eastAsia="Batang" w:hAnsi="Times New Roman" w:cs="B Zar"/>
          <w:sz w:val="26"/>
          <w:szCs w:val="28"/>
          <w:rtl/>
        </w:rPr>
        <w:t xml:space="preserve"> </w:t>
      </w:r>
      <w:r w:rsidRPr="00E0783C">
        <w:rPr>
          <w:rFonts w:ascii="Times New Roman" w:eastAsia="Batang" w:hAnsi="Times New Roman" w:cs="B Zar"/>
          <w:sz w:val="26"/>
          <w:szCs w:val="26"/>
          <w:rtl/>
        </w:rPr>
        <w:t>نيز رعايت‌ مي‌شود.</w:t>
      </w:r>
      <w:r w:rsidRPr="00E0783C">
        <w:rPr>
          <w:rFonts w:ascii="Times New Roman" w:eastAsia="Batang" w:hAnsi="Times New Roman" w:cs="B Zar"/>
          <w:sz w:val="26"/>
          <w:szCs w:val="26"/>
        </w:rPr>
        <w:t xml:space="preserve"> </w:t>
      </w:r>
    </w:p>
    <w:p w:rsidR="00E0783C" w:rsidRPr="00E0783C" w:rsidRDefault="00E0783C" w:rsidP="00E0783C">
      <w:pPr>
        <w:spacing w:before="40" w:after="0" w:line="216" w:lineRule="auto"/>
        <w:ind w:left="567" w:hanging="567"/>
        <w:jc w:val="lowKashida"/>
        <w:rPr>
          <w:rFonts w:ascii="Times New Roman" w:eastAsia="Batang" w:hAnsi="Times New Roman" w:cs="B Zar" w:hint="cs"/>
          <w:sz w:val="10"/>
          <w:szCs w:val="4"/>
          <w:rtl/>
        </w:rPr>
      </w:pPr>
      <w:r w:rsidRPr="00E0783C">
        <w:rPr>
          <w:rFonts w:ascii="Times New Roman" w:eastAsia="Batang" w:hAnsi="Times New Roman" w:cs="B Zar"/>
          <w:sz w:val="26"/>
          <w:szCs w:val="26"/>
        </w:rPr>
        <w:br w:type="page"/>
      </w:r>
    </w:p>
    <w:p w:rsidR="00E0783C" w:rsidRPr="00E0783C" w:rsidRDefault="00E0783C" w:rsidP="00E0783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E0783C">
        <w:rPr>
          <w:rFonts w:ascii="Times New Roman Bold" w:eastAsia="Batang" w:hAnsi="Times New Roman Bold" w:cs="B Titr" w:hint="cs"/>
          <w:b/>
          <w:bCs/>
          <w:sz w:val="26"/>
          <w:szCs w:val="26"/>
          <w:rtl/>
        </w:rPr>
        <w:t>پیوست 1</w:t>
      </w:r>
    </w:p>
    <w:p w:rsidR="00E0783C" w:rsidRPr="00E0783C" w:rsidRDefault="00E0783C" w:rsidP="00E0783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0783C">
        <w:rPr>
          <w:rFonts w:ascii="Times New Roman Bold" w:eastAsia="Batang" w:hAnsi="Times New Roman Bold" w:cs="B Titr"/>
          <w:b/>
          <w:bCs/>
          <w:sz w:val="24"/>
          <w:szCs w:val="24"/>
          <w:rtl/>
        </w:rPr>
        <w:t>صورتهاي‌ مالي‌ نمونه‌</w:t>
      </w:r>
    </w:p>
    <w:p w:rsidR="00E0783C" w:rsidRPr="00E0783C" w:rsidRDefault="00E0783C" w:rsidP="00E0783C">
      <w:pPr>
        <w:tabs>
          <w:tab w:val="left" w:pos="907"/>
        </w:tabs>
        <w:spacing w:after="0" w:line="197" w:lineRule="auto"/>
        <w:jc w:val="center"/>
        <w:rPr>
          <w:rFonts w:ascii="B Nazanin" w:eastAsia="Times New Roman" w:hAnsi="B Nazanin" w:cs="B Traffic" w:hint="cs"/>
          <w:b/>
          <w:bCs/>
          <w:color w:val="595959"/>
          <w:sz w:val="24"/>
          <w:szCs w:val="24"/>
          <w:rtl/>
        </w:rPr>
      </w:pPr>
      <w:r w:rsidRPr="00E0783C">
        <w:rPr>
          <w:rFonts w:ascii="B Nazanin" w:eastAsia="Times New Roman" w:hAnsi="B Nazanin" w:cs="B Traffic"/>
          <w:b/>
          <w:bCs/>
          <w:color w:val="595959"/>
          <w:sz w:val="24"/>
          <w:szCs w:val="24"/>
          <w:rtl/>
        </w:rPr>
        <w:t>اين‌ پيوست‌ تنها جنبه‌ تشريحي‌ دارد و بخشي‌ از استاندارد حسابداري</w:t>
      </w:r>
      <w:r w:rsidRPr="00E0783C">
        <w:rPr>
          <w:rFonts w:ascii="B Nazanin" w:eastAsia="Times New Roman" w:hAnsi="B Nazanin" w:cs="B Traffic" w:hint="cs"/>
          <w:b/>
          <w:bCs/>
          <w:color w:val="595959"/>
          <w:sz w:val="24"/>
          <w:szCs w:val="24"/>
          <w:rtl/>
        </w:rPr>
        <w:t xml:space="preserve"> </w:t>
      </w:r>
      <w:r w:rsidRPr="00E0783C">
        <w:rPr>
          <w:rFonts w:ascii="B Nazanin" w:eastAsia="Times New Roman" w:hAnsi="B Nazanin" w:cs="B Traffic"/>
          <w:b/>
          <w:bCs/>
          <w:color w:val="595959"/>
          <w:sz w:val="24"/>
          <w:szCs w:val="24"/>
          <w:rtl/>
        </w:rPr>
        <w:t xml:space="preserve">را تشكيل‌ نمي‌دهد. </w:t>
      </w:r>
    </w:p>
    <w:p w:rsidR="00E0783C" w:rsidRPr="00E0783C" w:rsidRDefault="00E0783C" w:rsidP="00E0783C">
      <w:pPr>
        <w:spacing w:after="0" w:line="216" w:lineRule="auto"/>
        <w:jc w:val="lowKashida"/>
        <w:rPr>
          <w:rFonts w:ascii="Times New Roman" w:eastAsia="Batang" w:hAnsi="Times New Roman" w:cs="B Zar"/>
          <w:sz w:val="24"/>
          <w:szCs w:val="24"/>
          <w:rtl/>
        </w:rPr>
      </w:pPr>
      <w:r w:rsidRPr="00E0783C">
        <w:rPr>
          <w:rFonts w:ascii="Times New Roman" w:eastAsia="Batang" w:hAnsi="Times New Roman" w:cs="B Zar"/>
          <w:sz w:val="24"/>
          <w:szCs w:val="24"/>
          <w:rtl/>
        </w:rPr>
        <w:t>هدف‌ اين‌ پيوست‌ تشريح‌ كاربرد استاندارد در</w:t>
      </w:r>
      <w:r w:rsidRPr="00E0783C">
        <w:rPr>
          <w:rFonts w:ascii="Times New Roman" w:eastAsia="Batang" w:hAnsi="Times New Roman" w:cs="Times New Roman" w:hint="cs"/>
          <w:sz w:val="24"/>
          <w:szCs w:val="24"/>
          <w:rtl/>
        </w:rPr>
        <w:t> </w:t>
      </w:r>
      <w:r w:rsidRPr="00E0783C">
        <w:rPr>
          <w:rFonts w:ascii="Times New Roman" w:eastAsia="Batang" w:hAnsi="Times New Roman" w:cs="B Zar"/>
          <w:sz w:val="24"/>
          <w:szCs w:val="24"/>
          <w:rtl/>
        </w:rPr>
        <w:t>رابطه‌ با نحوه‌ ارائه‌ صورتهاي‌ مالي‌ اساسي‌ شامل‌ صورتهاي‌ مالي‌ جداگانه‌ و تلفيقي‌ يك‌ طرح‌ مزاياي‌ بازنشستگي‌ است‌.</w:t>
      </w:r>
    </w:p>
    <w:p w:rsidR="00E0783C" w:rsidRPr="00E0783C" w:rsidRDefault="00E0783C" w:rsidP="00E0783C">
      <w:pPr>
        <w:spacing w:after="0" w:line="216" w:lineRule="auto"/>
        <w:ind w:firstLine="284"/>
        <w:jc w:val="lowKashida"/>
        <w:rPr>
          <w:rFonts w:ascii="Times New Roman" w:eastAsia="Batang" w:hAnsi="Times New Roman" w:cs="B Zar" w:hint="cs"/>
          <w:sz w:val="24"/>
          <w:szCs w:val="24"/>
          <w:rtl/>
        </w:rPr>
      </w:pPr>
      <w:r w:rsidRPr="00E0783C">
        <w:rPr>
          <w:rFonts w:ascii="Times New Roman" w:eastAsia="Batang" w:hAnsi="Times New Roman" w:cs="B Zar"/>
          <w:sz w:val="24"/>
          <w:szCs w:val="24"/>
          <w:rtl/>
        </w:rPr>
        <w:t>در صورت‌ لزوم‌ و براي‌ دستيابي‌ به‌ ارائه‌ مطلوب‌ اطلاعات‌ در شرايط‌ خاص‌ مي‌توان‌ ترتيب‌ ارائه‌ و شرح‌ اقلام‌ اصلي‌ را تغيير داد.</w:t>
      </w: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spacing w:after="0" w:line="216" w:lineRule="auto"/>
        <w:jc w:val="center"/>
        <w:rPr>
          <w:rFonts w:ascii="Times New Roman" w:eastAsia="Batang" w:hAnsi="Times New Roman" w:cs="B Titr"/>
          <w:b/>
          <w:bCs/>
          <w:sz w:val="26"/>
          <w:u w:val="single"/>
          <w:rtl/>
        </w:rPr>
      </w:pPr>
      <w:r w:rsidRPr="00E0783C">
        <w:rPr>
          <w:rFonts w:ascii="Times New Roman" w:eastAsia="Batang" w:hAnsi="Times New Roman" w:cs="B Titr"/>
          <w:b/>
          <w:bCs/>
          <w:sz w:val="26"/>
          <w:u w:val="single"/>
          <w:rtl/>
        </w:rPr>
        <w:t>صندوق‌ بازنشستگي‌ نمونه‌</w:t>
      </w:r>
    </w:p>
    <w:p w:rsidR="00E0783C" w:rsidRPr="00E0783C" w:rsidRDefault="00E0783C" w:rsidP="00E0783C">
      <w:pPr>
        <w:tabs>
          <w:tab w:val="center" w:pos="5102"/>
        </w:tabs>
        <w:spacing w:after="0" w:line="216" w:lineRule="auto"/>
        <w:jc w:val="lowKashida"/>
        <w:rPr>
          <w:rFonts w:ascii="Times New Roman" w:eastAsia="Batang" w:hAnsi="Times New Roman" w:cs="B Titr"/>
          <w:b/>
          <w:bCs/>
          <w:sz w:val="26"/>
          <w:u w:val="single"/>
          <w:rtl/>
        </w:rPr>
      </w:pPr>
      <w:r w:rsidRPr="00E0783C">
        <w:rPr>
          <w:rFonts w:ascii="Times New Roman" w:eastAsia="Batang" w:hAnsi="Times New Roman" w:cs="B Titr"/>
          <w:b/>
          <w:bCs/>
          <w:sz w:val="26"/>
          <w:rtl/>
        </w:rPr>
        <w:tab/>
      </w:r>
      <w:r w:rsidRPr="00E0783C">
        <w:rPr>
          <w:rFonts w:ascii="Times New Roman" w:eastAsia="Batang" w:hAnsi="Times New Roman" w:cs="B Titr"/>
          <w:b/>
          <w:bCs/>
          <w:sz w:val="26"/>
          <w:u w:val="single"/>
          <w:rtl/>
        </w:rPr>
        <w:t>صورت وضعیت مالی‌</w:t>
      </w:r>
    </w:p>
    <w:p w:rsidR="00E0783C" w:rsidRPr="00E0783C" w:rsidRDefault="00E0783C" w:rsidP="00E0783C">
      <w:pPr>
        <w:spacing w:after="0" w:line="216" w:lineRule="auto"/>
        <w:jc w:val="center"/>
        <w:rPr>
          <w:rFonts w:ascii="Times New Roman" w:eastAsia="Batang" w:hAnsi="Times New Roman" w:cs="B Titr"/>
          <w:b/>
          <w:bCs/>
          <w:sz w:val="26"/>
          <w:u w:val="single"/>
          <w:rtl/>
        </w:rPr>
      </w:pPr>
      <w:r w:rsidRPr="00E0783C">
        <w:rPr>
          <w:rFonts w:ascii="Times New Roman" w:eastAsia="Batang" w:hAnsi="Times New Roman" w:cs="B Titr"/>
          <w:b/>
          <w:bCs/>
          <w:sz w:val="26"/>
          <w:u w:val="single"/>
          <w:rtl/>
        </w:rPr>
        <w:t>در تاريخ‌ 29 اسفندماه‌ 2</w:t>
      </w:r>
      <w:r w:rsidRPr="00E0783C">
        <w:rPr>
          <w:rFonts w:ascii="Times New Roman" w:eastAsia="Batang" w:hAnsi="Times New Roman" w:cs="B Titr" w:hint="cs"/>
          <w:b/>
          <w:bCs/>
          <w:sz w:val="26"/>
          <w:u w:val="single"/>
          <w:rtl/>
        </w:rPr>
        <w:t>×</w:t>
      </w:r>
      <w:r w:rsidRPr="00E0783C">
        <w:rPr>
          <w:rFonts w:ascii="Times New Roman" w:eastAsia="Batang" w:hAnsi="Times New Roman" w:cs="B Titr"/>
          <w:b/>
          <w:bCs/>
          <w:sz w:val="26"/>
          <w:u w:val="single"/>
          <w:rtl/>
        </w:rPr>
        <w:t>13</w:t>
      </w:r>
    </w:p>
    <w:p w:rsidR="00E0783C" w:rsidRPr="00E0783C" w:rsidRDefault="00E0783C" w:rsidP="00E0783C">
      <w:pPr>
        <w:spacing w:after="0" w:line="216" w:lineRule="auto"/>
        <w:jc w:val="lowKashida"/>
        <w:rPr>
          <w:rFonts w:ascii="Times New Roman" w:eastAsia="Batang" w:hAnsi="Times New Roman" w:cs="B Zar"/>
          <w:sz w:val="10"/>
          <w:szCs w:val="10"/>
          <w:rtl/>
        </w:rPr>
      </w:pPr>
    </w:p>
    <w:tbl>
      <w:tblPr>
        <w:bidiVisual/>
        <w:tblW w:w="0" w:type="auto"/>
        <w:jc w:val="center"/>
        <w:tblInd w:w="389" w:type="dxa"/>
        <w:tblBorders>
          <w:top w:val="single" w:sz="8" w:space="0" w:color="auto"/>
        </w:tblBorders>
        <w:tblLook w:val="0000" w:firstRow="0" w:lastRow="0" w:firstColumn="0" w:lastColumn="0" w:noHBand="0" w:noVBand="0"/>
      </w:tblPr>
      <w:tblGrid>
        <w:gridCol w:w="4026"/>
        <w:gridCol w:w="1085"/>
        <w:gridCol w:w="1701"/>
        <w:gridCol w:w="1769"/>
      </w:tblGrid>
      <w:tr w:rsidR="00E0783C" w:rsidRPr="00E0783C" w:rsidTr="00D91533">
        <w:tblPrEx>
          <w:tblCellMar>
            <w:top w:w="0" w:type="dxa"/>
            <w:bottom w:w="0" w:type="dxa"/>
          </w:tblCellMar>
        </w:tblPrEx>
        <w:trPr>
          <w:jc w:val="center"/>
        </w:trPr>
        <w:tc>
          <w:tcPr>
            <w:tcW w:w="4026" w:type="dxa"/>
            <w:tcBorders>
              <w:top w:val="nil"/>
            </w:tcBorders>
            <w:vAlign w:val="bottom"/>
          </w:tcPr>
          <w:p w:rsidR="00E0783C" w:rsidRPr="00E0783C" w:rsidRDefault="00E0783C" w:rsidP="00E0783C">
            <w:pPr>
              <w:spacing w:after="0" w:line="216" w:lineRule="auto"/>
              <w:jc w:val="center"/>
              <w:rPr>
                <w:rFonts w:ascii="Times New Roman Bold" w:eastAsia="Batang" w:hAnsi="Times New Roman Bold" w:cs="B Lotus"/>
                <w:bCs/>
                <w:sz w:val="18"/>
                <w:szCs w:val="18"/>
              </w:rPr>
            </w:pPr>
          </w:p>
        </w:tc>
        <w:tc>
          <w:tcPr>
            <w:tcW w:w="1085" w:type="dxa"/>
            <w:tcBorders>
              <w:top w:val="nil"/>
            </w:tcBorders>
            <w:vAlign w:val="bottom"/>
          </w:tcPr>
          <w:p w:rsidR="00E0783C" w:rsidRPr="00E0783C" w:rsidRDefault="00E0783C" w:rsidP="00E0783C">
            <w:pPr>
              <w:pBdr>
                <w:bottom w:val="single" w:sz="8" w:space="1" w:color="auto"/>
              </w:pBdr>
              <w:spacing w:after="0" w:line="216" w:lineRule="auto"/>
              <w:ind w:right="113"/>
              <w:jc w:val="center"/>
              <w:rPr>
                <w:rFonts w:ascii="Times New Roman Bold" w:eastAsia="Batang" w:hAnsi="Times New Roman Bold" w:cs="B Lotus"/>
                <w:bCs/>
              </w:rPr>
            </w:pPr>
            <w:r w:rsidRPr="00E0783C">
              <w:rPr>
                <w:rFonts w:ascii="Times New Roman Bold" w:eastAsia="Batang" w:hAnsi="Times New Roman Bold" w:cs="B Lotus"/>
                <w:bCs/>
                <w:rtl/>
              </w:rPr>
              <w:t>يادداشت‌</w:t>
            </w:r>
          </w:p>
        </w:tc>
        <w:tc>
          <w:tcPr>
            <w:tcW w:w="1701" w:type="dxa"/>
            <w:tcBorders>
              <w:top w:val="nil"/>
            </w:tcBorders>
            <w:vAlign w:val="bottom"/>
          </w:tcPr>
          <w:p w:rsidR="00E0783C" w:rsidRPr="00E0783C" w:rsidRDefault="00E0783C" w:rsidP="00E0783C">
            <w:pPr>
              <w:pBdr>
                <w:bottom w:val="single" w:sz="8" w:space="1" w:color="auto"/>
              </w:pBdr>
              <w:spacing w:after="0" w:line="216" w:lineRule="auto"/>
              <w:ind w:right="397"/>
              <w:jc w:val="center"/>
              <w:rPr>
                <w:rFonts w:ascii="Times New Roman Bold" w:eastAsia="Batang" w:hAnsi="Times New Roman Bold" w:cs="B Lotus"/>
                <w:bCs/>
              </w:rPr>
            </w:pPr>
            <w:r w:rsidRPr="00E0783C">
              <w:rPr>
                <w:rFonts w:ascii="Times New Roman Bold" w:eastAsia="Batang" w:hAnsi="Times New Roman Bold" w:cs="B Lotus"/>
                <w:bCs/>
                <w:rtl/>
              </w:rPr>
              <w:t>29/12/2</w:t>
            </w:r>
            <w:r w:rsidRPr="00E0783C">
              <w:rPr>
                <w:rFonts w:ascii="Times New Roman Bold" w:eastAsia="Batang" w:hAnsi="Times New Roman Bold" w:cs="B Lotus" w:hint="cs"/>
                <w:bCs/>
                <w:rtl/>
              </w:rPr>
              <w:t>×</w:t>
            </w:r>
            <w:r w:rsidRPr="00E0783C">
              <w:rPr>
                <w:rFonts w:ascii="Times New Roman Bold" w:eastAsia="Batang" w:hAnsi="Times New Roman Bold" w:cs="B Lotus"/>
                <w:bCs/>
                <w:rtl/>
              </w:rPr>
              <w:t>13</w:t>
            </w:r>
          </w:p>
        </w:tc>
        <w:tc>
          <w:tcPr>
            <w:tcW w:w="1769" w:type="dxa"/>
            <w:tcBorders>
              <w:top w:val="nil"/>
            </w:tcBorders>
            <w:vAlign w:val="bottom"/>
          </w:tcPr>
          <w:p w:rsidR="00E0783C" w:rsidRPr="00E0783C" w:rsidRDefault="00E0783C" w:rsidP="00E0783C">
            <w:pPr>
              <w:pBdr>
                <w:bottom w:val="single" w:sz="8" w:space="1" w:color="auto"/>
              </w:pBdr>
              <w:spacing w:after="0" w:line="216" w:lineRule="auto"/>
              <w:jc w:val="center"/>
              <w:rPr>
                <w:rFonts w:ascii="Times New Roman Bold" w:eastAsia="Batang" w:hAnsi="Times New Roman Bold" w:cs="B Lotus" w:hint="cs"/>
                <w:bCs/>
                <w:u w:val="single"/>
                <w:rtl/>
              </w:rPr>
            </w:pPr>
            <w:r w:rsidRPr="00E0783C">
              <w:rPr>
                <w:rFonts w:ascii="Times New Roman Bold" w:eastAsia="Batang" w:hAnsi="Times New Roman Bold" w:cs="B Lotus"/>
                <w:bCs/>
                <w:u w:val="single"/>
                <w:rtl/>
              </w:rPr>
              <w:t>تجديد ارائه‌ شده‌</w:t>
            </w:r>
          </w:p>
          <w:p w:rsidR="00E0783C" w:rsidRPr="00E0783C" w:rsidRDefault="00E0783C" w:rsidP="00E0783C">
            <w:pPr>
              <w:pBdr>
                <w:bottom w:val="single" w:sz="8" w:space="1" w:color="auto"/>
              </w:pBdr>
              <w:spacing w:after="0" w:line="216" w:lineRule="auto"/>
              <w:jc w:val="center"/>
              <w:rPr>
                <w:rFonts w:ascii="Times New Roman Bold" w:eastAsia="Batang" w:hAnsi="Times New Roman Bold" w:cs="B Lotus"/>
                <w:bCs/>
                <w:rtl/>
              </w:rPr>
            </w:pPr>
            <w:r w:rsidRPr="00E0783C">
              <w:rPr>
                <w:rFonts w:ascii="Times New Roman Bold" w:eastAsia="Batang" w:hAnsi="Times New Roman Bold" w:cs="B Lotus"/>
                <w:bCs/>
                <w:rtl/>
              </w:rPr>
              <w:t>29/12/1</w:t>
            </w:r>
            <w:r w:rsidRPr="00E0783C">
              <w:rPr>
                <w:rFonts w:ascii="Times New Roman Bold" w:eastAsia="Batang" w:hAnsi="Times New Roman Bold" w:cs="B Lotus" w:hint="cs"/>
                <w:bCs/>
                <w:rtl/>
              </w:rPr>
              <w:t>×</w:t>
            </w:r>
            <w:r w:rsidRPr="00E0783C">
              <w:rPr>
                <w:rFonts w:ascii="Times New Roman Bold" w:eastAsia="Batang" w:hAnsi="Times New Roman Bold" w:cs="B Lotus"/>
                <w:bCs/>
                <w:rtl/>
              </w:rPr>
              <w:t>13</w:t>
            </w:r>
          </w:p>
        </w:tc>
      </w:tr>
      <w:tr w:rsidR="00E0783C" w:rsidRPr="00E0783C" w:rsidTr="00D91533">
        <w:tblPrEx>
          <w:tblCellMar>
            <w:top w:w="0" w:type="dxa"/>
            <w:bottom w:w="0" w:type="dxa"/>
          </w:tblCellMar>
        </w:tblPrEx>
        <w:trPr>
          <w:jc w:val="center"/>
        </w:trPr>
        <w:tc>
          <w:tcPr>
            <w:tcW w:w="4026" w:type="dxa"/>
            <w:vAlign w:val="bottom"/>
          </w:tcPr>
          <w:p w:rsidR="00E0783C" w:rsidRPr="00E0783C" w:rsidRDefault="00E0783C" w:rsidP="00E0783C">
            <w:pPr>
              <w:spacing w:after="0" w:line="216" w:lineRule="auto"/>
              <w:jc w:val="center"/>
              <w:rPr>
                <w:rFonts w:ascii="Times New Roman Bold" w:eastAsia="Batang" w:hAnsi="Times New Roman Bold" w:cs="B Lotus"/>
                <w:bCs/>
                <w:sz w:val="18"/>
                <w:szCs w:val="18"/>
              </w:rPr>
            </w:pPr>
          </w:p>
        </w:tc>
        <w:tc>
          <w:tcPr>
            <w:tcW w:w="1085" w:type="dxa"/>
            <w:vAlign w:val="bottom"/>
          </w:tcPr>
          <w:p w:rsidR="00E0783C" w:rsidRPr="00E0783C" w:rsidRDefault="00E0783C" w:rsidP="00E0783C">
            <w:pPr>
              <w:spacing w:after="0" w:line="216" w:lineRule="auto"/>
              <w:jc w:val="center"/>
              <w:rPr>
                <w:rFonts w:ascii="Times New Roman Bold" w:eastAsia="Batang" w:hAnsi="Times New Roman Bold" w:cs="B Lotus"/>
                <w:bCs/>
                <w:sz w:val="18"/>
                <w:szCs w:val="18"/>
              </w:rPr>
            </w:pPr>
          </w:p>
        </w:tc>
        <w:tc>
          <w:tcPr>
            <w:tcW w:w="1701" w:type="dxa"/>
            <w:vAlign w:val="bottom"/>
          </w:tcPr>
          <w:p w:rsidR="00E0783C" w:rsidRPr="00E0783C" w:rsidRDefault="00E0783C" w:rsidP="00E0783C">
            <w:pPr>
              <w:spacing w:after="0" w:line="216" w:lineRule="auto"/>
              <w:ind w:right="397"/>
              <w:jc w:val="center"/>
              <w:rPr>
                <w:rFonts w:ascii="Times New Roman Bold" w:eastAsia="Batang" w:hAnsi="Times New Roman Bold" w:cs="B Lotus"/>
                <w:bCs/>
                <w:sz w:val="20"/>
                <w:szCs w:val="20"/>
              </w:rPr>
            </w:pPr>
            <w:r w:rsidRPr="00E0783C">
              <w:rPr>
                <w:rFonts w:ascii="Times New Roman Bold" w:eastAsia="Batang" w:hAnsi="Times New Roman Bold" w:cs="B Lotus"/>
                <w:bCs/>
                <w:sz w:val="20"/>
                <w:szCs w:val="20"/>
                <w:rtl/>
              </w:rPr>
              <w:t>ميليون‌</w:t>
            </w:r>
            <w:r w:rsidRPr="00E0783C">
              <w:rPr>
                <w:rFonts w:ascii="Times New Roman" w:eastAsia="Batang" w:hAnsi="Times New Roman" w:cs="Times New Roman" w:hint="cs"/>
                <w:bCs/>
                <w:sz w:val="20"/>
                <w:szCs w:val="20"/>
                <w:rtl/>
              </w:rPr>
              <w:t> </w:t>
            </w:r>
            <w:r w:rsidRPr="00E0783C">
              <w:rPr>
                <w:rFonts w:ascii="Times New Roman Bold" w:eastAsia="Batang" w:hAnsi="Times New Roman Bold" w:cs="B Lotus"/>
                <w:bCs/>
                <w:sz w:val="20"/>
                <w:szCs w:val="20"/>
                <w:rtl/>
              </w:rPr>
              <w:t>ريال‌</w:t>
            </w:r>
          </w:p>
        </w:tc>
        <w:tc>
          <w:tcPr>
            <w:tcW w:w="1769" w:type="dxa"/>
            <w:vAlign w:val="bottom"/>
          </w:tcPr>
          <w:p w:rsidR="00E0783C" w:rsidRPr="00E0783C" w:rsidRDefault="00E0783C" w:rsidP="00E0783C">
            <w:pPr>
              <w:spacing w:after="0" w:line="216" w:lineRule="auto"/>
              <w:jc w:val="center"/>
              <w:rPr>
                <w:rFonts w:ascii="Times New Roman Bold" w:eastAsia="Batang" w:hAnsi="Times New Roman Bold" w:cs="B Lotus"/>
                <w:bCs/>
                <w:sz w:val="20"/>
                <w:szCs w:val="20"/>
              </w:rPr>
            </w:pPr>
            <w:r w:rsidRPr="00E0783C">
              <w:rPr>
                <w:rFonts w:ascii="Times New Roman Bold" w:eastAsia="Batang" w:hAnsi="Times New Roman Bold" w:cs="B Lotus"/>
                <w:bCs/>
                <w:sz w:val="20"/>
                <w:szCs w:val="20"/>
                <w:rtl/>
              </w:rPr>
              <w:t>ميليون‌</w:t>
            </w:r>
            <w:r w:rsidRPr="00E0783C">
              <w:rPr>
                <w:rFonts w:ascii="Times New Roman" w:eastAsia="Batang" w:hAnsi="Times New Roman" w:cs="Times New Roman" w:hint="cs"/>
                <w:bCs/>
                <w:sz w:val="20"/>
                <w:szCs w:val="20"/>
                <w:rtl/>
              </w:rPr>
              <w:t> </w:t>
            </w:r>
            <w:r w:rsidRPr="00E0783C">
              <w:rPr>
                <w:rFonts w:ascii="Times New Roman Bold" w:eastAsia="Batang" w:hAnsi="Times New Roman Bold" w:cs="B Lotus"/>
                <w:bCs/>
                <w:sz w:val="20"/>
                <w:szCs w:val="20"/>
                <w:rtl/>
              </w:rPr>
              <w:t>ريال‌</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 سرمايه‌گذاري‌ در شركتهاي‌ فرعي‌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369ر143</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621ر118</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سرمايه‌گذاري‌ در شركتهاي‌ وابسته‌</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814ر49</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725ر32</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سرمايه‌گذاري‌ در ساير شركتها</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257ر12</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164ر13</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املاك‌</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330ر100</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817ر62</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اوراق‌ مشاركت‌</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543ر8</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385ر9</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تسهيلات‌ اعطايي‌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453ر52</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270ر40</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سپرده‌هاي‌ بانكي‌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161</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161</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ساير سرمايه‌گذاريها</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Borders>
              <w:bottom w:val="nil"/>
            </w:tcBorders>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000ر37</w:t>
            </w:r>
          </w:p>
        </w:tc>
        <w:tc>
          <w:tcPr>
            <w:tcW w:w="1769" w:type="dxa"/>
            <w:tcBorders>
              <w:bottom w:val="nil"/>
            </w:tcBorders>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000ر32</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جمع‌ سرمايه‌گذاريها</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Borders>
              <w:top w:val="nil"/>
            </w:tcBorders>
          </w:tcPr>
          <w:p w:rsidR="00E0783C" w:rsidRPr="00E0783C" w:rsidRDefault="00E0783C" w:rsidP="00E0783C">
            <w:pPr>
              <w:pBdr>
                <w:top w:val="single" w:sz="8" w:space="1" w:color="auto"/>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927ر403</w:t>
            </w:r>
          </w:p>
        </w:tc>
        <w:tc>
          <w:tcPr>
            <w:tcW w:w="1769" w:type="dxa"/>
            <w:tcBorders>
              <w:top w:val="nil"/>
            </w:tcBorders>
          </w:tcPr>
          <w:p w:rsidR="00E0783C" w:rsidRPr="00E0783C" w:rsidRDefault="00E0783C" w:rsidP="00E0783C">
            <w:pPr>
              <w:pBdr>
                <w:top w:val="single" w:sz="8" w:space="1" w:color="auto"/>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143ر309</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موجودي‌ نقد</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808ر7</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962ر4</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حق‌ بيمه‌هاي‌ دريافتني‌ </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000ر70</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500ر64</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حسابها و اسناد دريافتني‌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182ر35</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520ر39</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پيش‌ پرداختها</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249ر1</w:t>
            </w:r>
          </w:p>
        </w:tc>
        <w:tc>
          <w:tcPr>
            <w:tcW w:w="1769" w:type="dxa"/>
          </w:tcPr>
          <w:p w:rsidR="00E0783C" w:rsidRPr="00E0783C" w:rsidRDefault="00E0783C" w:rsidP="00E0783C">
            <w:pPr>
              <w:pBdr>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813</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239ر114</w:t>
            </w:r>
          </w:p>
        </w:tc>
        <w:tc>
          <w:tcPr>
            <w:tcW w:w="1769" w:type="dxa"/>
          </w:tcPr>
          <w:p w:rsidR="00E0783C" w:rsidRPr="00E0783C" w:rsidRDefault="00E0783C" w:rsidP="00E0783C">
            <w:pPr>
              <w:pBdr>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795ر109</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داراييهاي‌ ثابت‌ مشهود</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535ر1</w:t>
            </w:r>
          </w:p>
        </w:tc>
        <w:tc>
          <w:tcPr>
            <w:tcW w:w="1769" w:type="dxa"/>
          </w:tcPr>
          <w:p w:rsidR="00E0783C" w:rsidRPr="00E0783C" w:rsidRDefault="00E0783C" w:rsidP="00E0783C">
            <w:pPr>
              <w:pBdr>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692ر1</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جمع‌ داراييها</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701ر519</w:t>
            </w:r>
          </w:p>
        </w:tc>
        <w:tc>
          <w:tcPr>
            <w:tcW w:w="1769" w:type="dxa"/>
          </w:tcPr>
          <w:p w:rsidR="00E0783C" w:rsidRPr="00E0783C" w:rsidRDefault="00E0783C" w:rsidP="00E0783C">
            <w:pPr>
              <w:pBdr>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630ر420</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حسابها و اسناد پرداختني‌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888ر49</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115ر54</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تسهيلات‌ دريافتي‌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905ر41</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612ر69</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ذخيره‌ مزاياي‌ پايان‌ خدمت‌ كاركنان‌</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609ر2</w:t>
            </w:r>
          </w:p>
        </w:tc>
        <w:tc>
          <w:tcPr>
            <w:tcW w:w="1769" w:type="dxa"/>
          </w:tcPr>
          <w:p w:rsidR="00E0783C" w:rsidRPr="00E0783C" w:rsidRDefault="00E0783C" w:rsidP="00E0783C">
            <w:pPr>
              <w:pBdr>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346ر2</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جمع‌ بدهيها</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single" w:sz="8"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402ر94</w:t>
            </w:r>
          </w:p>
        </w:tc>
        <w:tc>
          <w:tcPr>
            <w:tcW w:w="1769" w:type="dxa"/>
          </w:tcPr>
          <w:p w:rsidR="00E0783C" w:rsidRPr="00E0783C" w:rsidRDefault="00E0783C" w:rsidP="00E0783C">
            <w:pPr>
              <w:pBdr>
                <w:bottom w:val="single" w:sz="8"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073ر126</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خالص‌ داراييهاي‌ طرح‌</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double" w:sz="6"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299ر425</w:t>
            </w:r>
          </w:p>
        </w:tc>
        <w:tc>
          <w:tcPr>
            <w:tcW w:w="1769" w:type="dxa"/>
          </w:tcPr>
          <w:p w:rsidR="00E0783C" w:rsidRPr="00E0783C" w:rsidRDefault="00E0783C" w:rsidP="00E0783C">
            <w:pPr>
              <w:pBdr>
                <w:bottom w:val="double" w:sz="6"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557ر294</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pBdr>
                <w:bottom w:val="double" w:sz="6" w:space="1" w:color="auto"/>
              </w:pBdr>
              <w:spacing w:after="0" w:line="216" w:lineRule="auto"/>
              <w:ind w:left="113" w:right="39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299ر425</w:t>
            </w:r>
          </w:p>
        </w:tc>
        <w:tc>
          <w:tcPr>
            <w:tcW w:w="1769" w:type="dxa"/>
          </w:tcPr>
          <w:p w:rsidR="00E0783C" w:rsidRPr="00E0783C" w:rsidRDefault="00E0783C" w:rsidP="00E0783C">
            <w:pPr>
              <w:pBdr>
                <w:bottom w:val="double" w:sz="6" w:space="1" w:color="auto"/>
              </w:pBd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557ر294</w:t>
            </w:r>
          </w:p>
        </w:tc>
      </w:tr>
      <w:tr w:rsidR="00E0783C" w:rsidRPr="00E0783C" w:rsidTr="00D91533">
        <w:tblPrEx>
          <w:tblCellMar>
            <w:top w:w="0" w:type="dxa"/>
            <w:bottom w:w="0" w:type="dxa"/>
          </w:tblCellMar>
        </w:tblPrEx>
        <w:trPr>
          <w:jc w:val="center"/>
        </w:trPr>
        <w:tc>
          <w:tcPr>
            <w:tcW w:w="402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فعلي‌ مزاياي‌ بازنشستگي‌ مبتني‌بر اكچوئري‌</w:t>
            </w:r>
          </w:p>
        </w:tc>
        <w:tc>
          <w:tcPr>
            <w:tcW w:w="1085"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701"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000ر450</w:t>
            </w:r>
          </w:p>
        </w:tc>
        <w:tc>
          <w:tcPr>
            <w:tcW w:w="1769" w:type="dxa"/>
          </w:tcPr>
          <w:p w:rsidR="00E0783C" w:rsidRPr="00E0783C" w:rsidRDefault="00E0783C" w:rsidP="00E0783C">
            <w:pPr>
              <w:spacing w:after="0" w:line="216" w:lineRule="auto"/>
              <w:ind w:lef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000ر318</w:t>
            </w:r>
          </w:p>
        </w:tc>
      </w:tr>
    </w:tbl>
    <w:p w:rsidR="00E0783C" w:rsidRPr="00E0783C" w:rsidRDefault="00E0783C" w:rsidP="00E0783C">
      <w:pPr>
        <w:spacing w:after="0" w:line="216" w:lineRule="auto"/>
        <w:jc w:val="lowKashida"/>
        <w:rPr>
          <w:rFonts w:ascii="CG Times" w:eastAsia="Batang" w:hAnsi="CG Times" w:cs="Lotus"/>
          <w:bCs/>
          <w:sz w:val="14"/>
          <w:szCs w:val="14"/>
        </w:rPr>
      </w:pP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20"/>
          <w:u w:val="single"/>
          <w:rtl/>
          <w:lang w:val="en-AU"/>
        </w:rPr>
      </w:pPr>
      <w:r w:rsidRPr="00E0783C">
        <w:rPr>
          <w:rFonts w:ascii="CG Times" w:eastAsia="Batang" w:hAnsi="CG Times" w:cs="B Titr"/>
          <w:bCs/>
          <w:sz w:val="20"/>
          <w:u w:val="single"/>
          <w:rtl/>
          <w:lang w:val="en-AU"/>
        </w:rPr>
        <w:br w:type="page"/>
        <w:t>صندوق‌ بازنشستگي‌ نمونه‌</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rtl/>
          <w:lang w:val="en-AU"/>
        </w:rPr>
      </w:pPr>
      <w:r w:rsidRPr="00E0783C">
        <w:rPr>
          <w:rFonts w:ascii="CG Times" w:eastAsia="Batang" w:hAnsi="CG Times" w:cs="B Titr"/>
          <w:bCs/>
          <w:sz w:val="20"/>
          <w:u w:val="single"/>
          <w:rtl/>
          <w:lang w:val="en-AU"/>
        </w:rPr>
        <w:t>صورت‌ تغييرات‌ در خالص‌ داراييها</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lang w:val="en-AU"/>
        </w:rPr>
      </w:pPr>
      <w:r w:rsidRPr="00E0783C">
        <w:rPr>
          <w:rFonts w:ascii="CG Times" w:eastAsia="Batang" w:hAnsi="CG Times" w:cs="B Titr"/>
          <w:bCs/>
          <w:sz w:val="20"/>
          <w:u w:val="single"/>
          <w:rtl/>
          <w:lang w:val="en-AU"/>
        </w:rPr>
        <w:t>براي‌ سال‌ مالي‌ منتهي‌ به‌ 29 اسفندماه‌ 2×13</w:t>
      </w:r>
    </w:p>
    <w:p w:rsidR="00E0783C" w:rsidRPr="00E0783C" w:rsidRDefault="00E0783C" w:rsidP="00E0783C">
      <w:pPr>
        <w:spacing w:after="0" w:line="216" w:lineRule="auto"/>
        <w:jc w:val="lowKashida"/>
        <w:rPr>
          <w:rFonts w:ascii="Times New Roman" w:eastAsia="Batang" w:hAnsi="Times New Roman" w:cs="B Zar"/>
          <w:sz w:val="10"/>
          <w:szCs w:val="10"/>
          <w:rtl/>
        </w:rPr>
      </w:pPr>
    </w:p>
    <w:tbl>
      <w:tblPr>
        <w:bidiVisual/>
        <w:tblW w:w="0" w:type="auto"/>
        <w:jc w:val="center"/>
        <w:tblInd w:w="1214" w:type="dxa"/>
        <w:tblLook w:val="0000" w:firstRow="0" w:lastRow="0" w:firstColumn="0" w:lastColumn="0" w:noHBand="0" w:noVBand="0"/>
      </w:tblPr>
      <w:tblGrid>
        <w:gridCol w:w="3537"/>
        <w:gridCol w:w="1134"/>
        <w:gridCol w:w="1418"/>
        <w:gridCol w:w="1869"/>
      </w:tblGrid>
      <w:tr w:rsidR="00E0783C" w:rsidRPr="00E0783C" w:rsidTr="00D91533">
        <w:tblPrEx>
          <w:tblCellMar>
            <w:top w:w="0" w:type="dxa"/>
            <w:bottom w:w="0" w:type="dxa"/>
          </w:tblCellMar>
        </w:tblPrEx>
        <w:trPr>
          <w:jc w:val="center"/>
        </w:trPr>
        <w:tc>
          <w:tcPr>
            <w:tcW w:w="3537"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tabs>
                <w:tab w:val="left" w:pos="680"/>
                <w:tab w:val="left" w:pos="1026"/>
              </w:tabs>
              <w:bidi w:val="0"/>
              <w:spacing w:after="0" w:line="216" w:lineRule="auto"/>
              <w:ind w:right="454"/>
              <w:jc w:val="center"/>
              <w:rPr>
                <w:rFonts w:ascii="CG Times" w:eastAsia="Batang" w:hAnsi="CG Times" w:cs="B Lotus" w:hint="cs"/>
                <w:b/>
                <w:bCs/>
                <w:rtl/>
                <w:lang w:val="en-AU"/>
              </w:rPr>
            </w:pPr>
          </w:p>
        </w:tc>
        <w:tc>
          <w:tcPr>
            <w:tcW w:w="1418" w:type="dxa"/>
          </w:tcPr>
          <w:p w:rsidR="00E0783C" w:rsidRPr="00E0783C" w:rsidRDefault="00E0783C" w:rsidP="00E0783C">
            <w:pPr>
              <w:tabs>
                <w:tab w:val="left" w:pos="680"/>
                <w:tab w:val="left" w:pos="1026"/>
              </w:tabs>
              <w:bidi w:val="0"/>
              <w:spacing w:after="0" w:line="216" w:lineRule="auto"/>
              <w:ind w:right="454"/>
              <w:jc w:val="center"/>
              <w:rPr>
                <w:rFonts w:ascii="CG Times" w:eastAsia="Batang" w:hAnsi="CG Times" w:cs="B Lotus" w:hint="cs"/>
                <w:b/>
                <w:bCs/>
                <w:rtl/>
                <w:lang w:val="en-AU"/>
              </w:rPr>
            </w:pPr>
          </w:p>
        </w:tc>
        <w:tc>
          <w:tcPr>
            <w:tcW w:w="1869"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hint="cs"/>
                <w:b/>
                <w:bCs/>
                <w:rtl/>
                <w:lang w:val="en-AU"/>
              </w:rPr>
            </w:pPr>
            <w:r w:rsidRPr="00E0783C">
              <w:rPr>
                <w:rFonts w:ascii="CG Times" w:eastAsia="Batang" w:hAnsi="CG Times" w:cs="B Lotus" w:hint="cs"/>
                <w:b/>
                <w:bCs/>
                <w:rtl/>
                <w:lang w:val="en-AU"/>
              </w:rPr>
              <w:t>تجديد ارائه شده</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hint="cs"/>
                <w:b/>
                <w:bCs/>
                <w:rtl/>
                <w:lang w:val="en-AU"/>
              </w:rPr>
            </w:pPr>
            <w:r w:rsidRPr="00E0783C">
              <w:rPr>
                <w:rFonts w:ascii="CG Times" w:eastAsia="Batang" w:hAnsi="CG Times" w:cs="B Lotus" w:hint="cs"/>
                <w:b/>
                <w:bCs/>
                <w:rtl/>
                <w:lang w:val="en-AU"/>
              </w:rPr>
              <w:t>يادداشت</w:t>
            </w: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hint="cs"/>
                <w:b/>
                <w:bCs/>
                <w:rtl/>
                <w:lang w:val="en-AU"/>
              </w:rPr>
            </w:pPr>
            <w:r w:rsidRPr="00E0783C">
              <w:rPr>
                <w:rFonts w:ascii="CG Times" w:eastAsia="Batang" w:hAnsi="CG Times" w:cs="B Lotus" w:hint="cs"/>
                <w:b/>
                <w:bCs/>
                <w:rtl/>
                <w:lang w:val="en-AU"/>
              </w:rPr>
              <w:t>سال 2×13</w:t>
            </w:r>
          </w:p>
        </w:tc>
        <w:tc>
          <w:tcPr>
            <w:tcW w:w="1869" w:type="dxa"/>
          </w:tcPr>
          <w:p w:rsidR="00E0783C" w:rsidRPr="00E0783C" w:rsidRDefault="00E0783C" w:rsidP="00E0783C">
            <w:pPr>
              <w:pBdr>
                <w:bottom w:val="single" w:sz="8" w:space="1" w:color="auto"/>
              </w:pBdr>
              <w:bidi w:val="0"/>
              <w:spacing w:after="0" w:line="216" w:lineRule="auto"/>
              <w:jc w:val="center"/>
              <w:rPr>
                <w:rFonts w:ascii="CG Times" w:eastAsia="Batang" w:hAnsi="CG Times" w:cs="B Lotus" w:hint="cs"/>
                <w:b/>
                <w:bCs/>
                <w:rtl/>
                <w:lang w:val="en-AU"/>
              </w:rPr>
            </w:pPr>
            <w:r w:rsidRPr="00E0783C">
              <w:rPr>
                <w:rFonts w:ascii="CG Times" w:eastAsia="Batang" w:hAnsi="CG Times" w:cs="B Lotus" w:hint="cs"/>
                <w:b/>
                <w:bCs/>
                <w:rtl/>
                <w:lang w:val="en-AU"/>
              </w:rPr>
              <w:t>سال 1× 13</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hint="cs"/>
                <w:b/>
                <w:bCs/>
                <w:sz w:val="18"/>
                <w:szCs w:val="18"/>
                <w:rtl/>
                <w:lang w:val="en-AU"/>
              </w:rPr>
            </w:pPr>
          </w:p>
        </w:tc>
        <w:tc>
          <w:tcPr>
            <w:tcW w:w="1418" w:type="dxa"/>
            <w:vAlign w:val="center"/>
          </w:tcPr>
          <w:p w:rsidR="00E0783C" w:rsidRPr="00E0783C" w:rsidRDefault="00E0783C" w:rsidP="00E0783C">
            <w:pPr>
              <w:tabs>
                <w:tab w:val="left" w:pos="680"/>
                <w:tab w:val="left" w:pos="1026"/>
              </w:tabs>
              <w:bidi w:val="0"/>
              <w:spacing w:after="0" w:line="216" w:lineRule="auto"/>
              <w:jc w:val="center"/>
              <w:rPr>
                <w:rFonts w:ascii="CG Times" w:eastAsia="Batang" w:hAnsi="CG Times" w:cs="B Lotus" w:hint="cs"/>
                <w:b/>
                <w:bCs/>
                <w:sz w:val="18"/>
                <w:szCs w:val="18"/>
                <w:rtl/>
                <w:lang w:val="en-AU"/>
              </w:rPr>
            </w:pPr>
            <w:r w:rsidRPr="00E0783C">
              <w:rPr>
                <w:rFonts w:ascii="CG Times" w:eastAsia="Batang" w:hAnsi="CG Times" w:cs="B Lotus" w:hint="cs"/>
                <w:b/>
                <w:bCs/>
                <w:sz w:val="18"/>
                <w:szCs w:val="18"/>
                <w:rtl/>
                <w:lang w:val="en-AU"/>
              </w:rPr>
              <w:t>ميليون ريال</w:t>
            </w:r>
          </w:p>
        </w:tc>
        <w:tc>
          <w:tcPr>
            <w:tcW w:w="1869"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hint="cs"/>
                <w:b/>
                <w:bCs/>
                <w:sz w:val="18"/>
                <w:szCs w:val="18"/>
                <w:rtl/>
                <w:lang w:val="en-AU"/>
              </w:rPr>
            </w:pPr>
            <w:r w:rsidRPr="00E0783C">
              <w:rPr>
                <w:rFonts w:ascii="CG Times" w:eastAsia="Batang" w:hAnsi="CG Times" w:cs="B Lotus" w:hint="cs"/>
                <w:b/>
                <w:bCs/>
                <w:sz w:val="18"/>
                <w:szCs w:val="18"/>
                <w:rtl/>
                <w:lang w:val="en-AU"/>
              </w:rPr>
              <w:t>ميليون ريال</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 بيمه‌هاي‌ بازنشستگي‌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tabs>
                <w:tab w:val="left" w:pos="113"/>
              </w:tabs>
              <w:spacing w:after="0" w:line="216" w:lineRule="auto"/>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208ر58</w:t>
            </w:r>
          </w:p>
        </w:tc>
        <w:tc>
          <w:tcPr>
            <w:tcW w:w="1869" w:type="dxa"/>
            <w:vAlign w:val="center"/>
          </w:tcPr>
          <w:p w:rsidR="00E0783C" w:rsidRPr="00E0783C" w:rsidRDefault="00E0783C" w:rsidP="00E0783C">
            <w:pPr>
              <w:tabs>
                <w:tab w:val="left" w:pos="227"/>
              </w:tabs>
              <w:spacing w:after="0" w:line="216" w:lineRule="auto"/>
              <w:ind w:lef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492ر55</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كمكهاي‌ بلاعوض‌</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tabs>
                <w:tab w:val="left" w:pos="113"/>
              </w:tabs>
              <w:spacing w:after="0" w:line="216" w:lineRule="auto"/>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878ر15</w:t>
            </w:r>
          </w:p>
        </w:tc>
        <w:tc>
          <w:tcPr>
            <w:tcW w:w="1869" w:type="dxa"/>
            <w:vAlign w:val="center"/>
          </w:tcPr>
          <w:p w:rsidR="00E0783C" w:rsidRPr="00E0783C" w:rsidRDefault="00E0783C" w:rsidP="00E0783C">
            <w:pPr>
              <w:tabs>
                <w:tab w:val="left" w:pos="227"/>
              </w:tabs>
              <w:spacing w:after="0" w:line="216" w:lineRule="auto"/>
              <w:ind w:lef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700ر19</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w:t>
            </w:r>
            <w:r w:rsidRPr="00E0783C">
              <w:rPr>
                <w:rFonts w:ascii="Times New Roman" w:eastAsia="Batang" w:hAnsi="Times New Roman" w:cs="Times New Roman" w:hint="cs"/>
                <w:b/>
                <w:sz w:val="24"/>
                <w:szCs w:val="24"/>
                <w:rtl/>
              </w:rPr>
              <w:t> </w:t>
            </w:r>
            <w:r w:rsidRPr="00E0783C">
              <w:rPr>
                <w:rFonts w:ascii="Times New Roman Bold" w:eastAsia="Batang" w:hAnsi="Times New Roman Bold" w:cs="B Lotus"/>
                <w:b/>
                <w:sz w:val="24"/>
                <w:szCs w:val="24"/>
                <w:rtl/>
              </w:rPr>
              <w:t>بيمه‌ انتقالي‌ از ساير طرحها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tabs>
                <w:tab w:val="left" w:pos="113"/>
              </w:tabs>
              <w:spacing w:after="0" w:line="216" w:lineRule="auto"/>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636</w:t>
            </w:r>
          </w:p>
        </w:tc>
        <w:tc>
          <w:tcPr>
            <w:tcW w:w="1869" w:type="dxa"/>
            <w:vAlign w:val="center"/>
          </w:tcPr>
          <w:p w:rsidR="00E0783C" w:rsidRPr="00E0783C" w:rsidRDefault="00E0783C" w:rsidP="00E0783C">
            <w:pPr>
              <w:tabs>
                <w:tab w:val="left" w:pos="227"/>
              </w:tabs>
              <w:spacing w:after="0" w:line="216" w:lineRule="auto"/>
              <w:ind w:lef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315ر1</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مازاد درآمد بر هزينه‌</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tabs>
                <w:tab w:val="left" w:pos="113"/>
              </w:tabs>
              <w:spacing w:after="0" w:line="216" w:lineRule="auto"/>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318ر99</w:t>
            </w:r>
          </w:p>
        </w:tc>
        <w:tc>
          <w:tcPr>
            <w:tcW w:w="1869" w:type="dxa"/>
            <w:vAlign w:val="center"/>
          </w:tcPr>
          <w:p w:rsidR="00E0783C" w:rsidRPr="00E0783C" w:rsidRDefault="00E0783C" w:rsidP="00E0783C">
            <w:pPr>
              <w:tabs>
                <w:tab w:val="left" w:pos="227"/>
              </w:tabs>
              <w:spacing w:after="0" w:line="216" w:lineRule="auto"/>
              <w:ind w:lef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514ر86</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pBdr>
                <w:top w:val="single" w:sz="8" w:space="1" w:color="auto"/>
                <w:bottom w:val="single" w:sz="8" w:space="1" w:color="auto"/>
              </w:pBdr>
              <w:tabs>
                <w:tab w:val="left" w:pos="113"/>
              </w:tabs>
              <w:spacing w:after="0" w:line="216" w:lineRule="auto"/>
              <w:ind w:right="227"/>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040ر174</w:t>
            </w:r>
          </w:p>
        </w:tc>
        <w:tc>
          <w:tcPr>
            <w:tcW w:w="1869" w:type="dxa"/>
            <w:vAlign w:val="center"/>
          </w:tcPr>
          <w:p w:rsidR="00E0783C" w:rsidRPr="00E0783C" w:rsidRDefault="00E0783C" w:rsidP="00E0783C">
            <w:pPr>
              <w:pBdr>
                <w:top w:val="single" w:sz="8" w:space="1" w:color="auto"/>
                <w:bottom w:val="single" w:sz="8" w:space="1" w:color="auto"/>
              </w:pBdr>
              <w:tabs>
                <w:tab w:val="left" w:pos="227"/>
              </w:tabs>
              <w:spacing w:after="0" w:line="216" w:lineRule="auto"/>
              <w:ind w:left="113" w:righ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021ر163</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حقوق‌ و ساير مزاياي‌ بازنشستگي‌ اعضا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tabs>
                <w:tab w:val="left" w:pos="113"/>
              </w:tabs>
              <w:spacing w:after="0" w:line="216" w:lineRule="auto"/>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407ر38)</w:t>
            </w:r>
          </w:p>
        </w:tc>
        <w:tc>
          <w:tcPr>
            <w:tcW w:w="1869" w:type="dxa"/>
            <w:vAlign w:val="center"/>
          </w:tcPr>
          <w:p w:rsidR="00E0783C" w:rsidRPr="00E0783C" w:rsidRDefault="00E0783C" w:rsidP="00E0783C">
            <w:pPr>
              <w:tabs>
                <w:tab w:val="left" w:pos="227"/>
              </w:tabs>
              <w:spacing w:after="0" w:line="216" w:lineRule="auto"/>
              <w:ind w:lef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225ر37)</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w:t>
            </w:r>
            <w:r w:rsidRPr="00E0783C">
              <w:rPr>
                <w:rFonts w:ascii="Times New Roman" w:eastAsia="Batang" w:hAnsi="Times New Roman" w:cs="Times New Roman" w:hint="cs"/>
                <w:b/>
                <w:sz w:val="24"/>
                <w:szCs w:val="24"/>
                <w:rtl/>
              </w:rPr>
              <w:t> </w:t>
            </w:r>
            <w:r w:rsidRPr="00E0783C">
              <w:rPr>
                <w:rFonts w:ascii="Times New Roman Bold" w:eastAsia="Batang" w:hAnsi="Times New Roman Bold" w:cs="B Lotus"/>
                <w:b/>
                <w:sz w:val="24"/>
                <w:szCs w:val="24"/>
                <w:rtl/>
              </w:rPr>
              <w:t>بيمه‌ انتقالي‌ به‌ ساير طرحها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tabs>
                <w:tab w:val="left" w:pos="113"/>
              </w:tabs>
              <w:spacing w:after="0" w:line="216" w:lineRule="auto"/>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310ر2)</w:t>
            </w:r>
          </w:p>
        </w:tc>
        <w:tc>
          <w:tcPr>
            <w:tcW w:w="1869" w:type="dxa"/>
            <w:vAlign w:val="center"/>
          </w:tcPr>
          <w:p w:rsidR="00E0783C" w:rsidRPr="00E0783C" w:rsidRDefault="00E0783C" w:rsidP="00E0783C">
            <w:pPr>
              <w:tabs>
                <w:tab w:val="left" w:pos="227"/>
              </w:tabs>
              <w:spacing w:after="0" w:line="216" w:lineRule="auto"/>
              <w:ind w:lef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859ر1)</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هزينه‌هاي‌ اداره‌ طرح‌</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pBdr>
                <w:bottom w:val="single" w:sz="8" w:space="1" w:color="auto"/>
              </w:pBdr>
              <w:tabs>
                <w:tab w:val="left" w:pos="113"/>
              </w:tabs>
              <w:spacing w:after="0" w:line="216" w:lineRule="auto"/>
              <w:ind w:right="227"/>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581ر2)</w:t>
            </w:r>
          </w:p>
        </w:tc>
        <w:tc>
          <w:tcPr>
            <w:tcW w:w="1869" w:type="dxa"/>
            <w:vAlign w:val="center"/>
          </w:tcPr>
          <w:p w:rsidR="00E0783C" w:rsidRPr="00E0783C" w:rsidRDefault="00E0783C" w:rsidP="00E0783C">
            <w:pPr>
              <w:pBdr>
                <w:bottom w:val="single" w:sz="8" w:space="1" w:color="auto"/>
              </w:pBdr>
              <w:tabs>
                <w:tab w:val="left" w:pos="227"/>
              </w:tabs>
              <w:spacing w:after="0" w:line="216" w:lineRule="auto"/>
              <w:ind w:left="113" w:righ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275ر2)</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pBdr>
                <w:bottom w:val="single" w:sz="8" w:space="1" w:color="auto"/>
              </w:pBdr>
              <w:tabs>
                <w:tab w:val="left" w:pos="113"/>
              </w:tabs>
              <w:spacing w:after="0" w:line="216" w:lineRule="auto"/>
              <w:ind w:right="227"/>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298ر43)</w:t>
            </w:r>
          </w:p>
        </w:tc>
        <w:tc>
          <w:tcPr>
            <w:tcW w:w="1869" w:type="dxa"/>
            <w:vAlign w:val="center"/>
          </w:tcPr>
          <w:p w:rsidR="00E0783C" w:rsidRPr="00E0783C" w:rsidRDefault="00E0783C" w:rsidP="00E0783C">
            <w:pPr>
              <w:pBdr>
                <w:bottom w:val="single" w:sz="8" w:space="1" w:color="auto"/>
              </w:pBdr>
              <w:tabs>
                <w:tab w:val="left" w:pos="227"/>
              </w:tabs>
              <w:spacing w:after="0" w:line="216" w:lineRule="auto"/>
              <w:ind w:left="113" w:righ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359ر41)</w:t>
            </w:r>
          </w:p>
        </w:tc>
      </w:tr>
      <w:tr w:rsidR="00E0783C" w:rsidRPr="00E0783C" w:rsidTr="00D91533">
        <w:tblPrEx>
          <w:tblCellMar>
            <w:top w:w="0" w:type="dxa"/>
            <w:bottom w:w="0" w:type="dxa"/>
          </w:tblCellMar>
        </w:tblPrEx>
        <w:trPr>
          <w:jc w:val="center"/>
        </w:trPr>
        <w:tc>
          <w:tcPr>
            <w:tcW w:w="3537"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افزايش‌ در خالص‌ داراييهاي‌ طرح‌</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vAlign w:val="center"/>
          </w:tcPr>
          <w:p w:rsidR="00E0783C" w:rsidRPr="00E0783C" w:rsidRDefault="00E0783C" w:rsidP="00E0783C">
            <w:pPr>
              <w:pBdr>
                <w:bottom w:val="double" w:sz="6" w:space="1" w:color="auto"/>
              </w:pBdr>
              <w:tabs>
                <w:tab w:val="left" w:pos="113"/>
              </w:tabs>
              <w:spacing w:after="0" w:line="216" w:lineRule="auto"/>
              <w:ind w:right="227"/>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742ر130</w:t>
            </w:r>
          </w:p>
        </w:tc>
        <w:tc>
          <w:tcPr>
            <w:tcW w:w="1869" w:type="dxa"/>
            <w:vAlign w:val="center"/>
          </w:tcPr>
          <w:p w:rsidR="00E0783C" w:rsidRPr="00E0783C" w:rsidRDefault="00E0783C" w:rsidP="00E0783C">
            <w:pPr>
              <w:pBdr>
                <w:bottom w:val="double" w:sz="6" w:space="1" w:color="auto"/>
              </w:pBdr>
              <w:tabs>
                <w:tab w:val="left" w:pos="227"/>
              </w:tabs>
              <w:spacing w:after="0" w:line="216" w:lineRule="auto"/>
              <w:ind w:left="113" w:right="113"/>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662ر121</w:t>
            </w:r>
          </w:p>
        </w:tc>
      </w:tr>
    </w:tbl>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tbl>
      <w:tblPr>
        <w:bidiVisual/>
        <w:tblW w:w="0" w:type="auto"/>
        <w:jc w:val="center"/>
        <w:tblInd w:w="215" w:type="dxa"/>
        <w:tblLook w:val="0000" w:firstRow="0" w:lastRow="0" w:firstColumn="0" w:lastColumn="0" w:noHBand="0" w:noVBand="0"/>
      </w:tblPr>
      <w:tblGrid>
        <w:gridCol w:w="8506"/>
      </w:tblGrid>
      <w:tr w:rsidR="00E0783C" w:rsidRPr="00E0783C" w:rsidTr="00D91533">
        <w:tblPrEx>
          <w:tblCellMar>
            <w:top w:w="0" w:type="dxa"/>
            <w:bottom w:w="0" w:type="dxa"/>
          </w:tblCellMar>
        </w:tblPrEx>
        <w:trPr>
          <w:cantSplit/>
          <w:jc w:val="center"/>
        </w:trPr>
        <w:tc>
          <w:tcPr>
            <w:tcW w:w="8506" w:type="dxa"/>
          </w:tcPr>
          <w:p w:rsidR="00E0783C" w:rsidRPr="00E0783C" w:rsidRDefault="00E0783C" w:rsidP="00E0783C">
            <w:pPr>
              <w:tabs>
                <w:tab w:val="left" w:pos="85"/>
              </w:tabs>
              <w:spacing w:after="0" w:line="216" w:lineRule="auto"/>
              <w:jc w:val="center"/>
              <w:rPr>
                <w:rFonts w:ascii="Times New Roman Bold" w:eastAsia="Batang" w:hAnsi="Times New Roman Bold" w:cs="B Titr"/>
                <w:b/>
                <w:bCs/>
                <w:u w:val="single"/>
              </w:rPr>
            </w:pPr>
            <w:r w:rsidRPr="00E0783C">
              <w:rPr>
                <w:rFonts w:ascii="Times New Roman Bold" w:eastAsia="Batang" w:hAnsi="Times New Roman Bold" w:cs="B Titr"/>
                <w:b/>
                <w:u w:val="single"/>
                <w:rtl/>
              </w:rPr>
              <w:t>گردش‌ حساب‌ ارزش‌ ويژه‌ صندوق‌</w:t>
            </w:r>
          </w:p>
        </w:tc>
      </w:tr>
    </w:tbl>
    <w:p w:rsidR="00E0783C" w:rsidRPr="00E0783C" w:rsidRDefault="00E0783C" w:rsidP="00E0783C">
      <w:pPr>
        <w:spacing w:after="0" w:line="216" w:lineRule="auto"/>
        <w:jc w:val="lowKashida"/>
        <w:rPr>
          <w:rFonts w:ascii="Times New Roman" w:eastAsia="Batang" w:hAnsi="Times New Roman" w:cs="B Zar"/>
          <w:sz w:val="10"/>
          <w:szCs w:val="10"/>
        </w:rPr>
      </w:pPr>
    </w:p>
    <w:tbl>
      <w:tblPr>
        <w:bidiVisual/>
        <w:tblW w:w="0" w:type="auto"/>
        <w:jc w:val="center"/>
        <w:tblInd w:w="815" w:type="dxa"/>
        <w:tblLook w:val="0000" w:firstRow="0" w:lastRow="0" w:firstColumn="0" w:lastColumn="0" w:noHBand="0" w:noVBand="0"/>
      </w:tblPr>
      <w:tblGrid>
        <w:gridCol w:w="3936"/>
        <w:gridCol w:w="283"/>
        <w:gridCol w:w="1628"/>
        <w:gridCol w:w="1915"/>
      </w:tblGrid>
      <w:tr w:rsidR="00E0783C" w:rsidRPr="00E0783C" w:rsidTr="00D91533">
        <w:trPr>
          <w:jc w:val="center"/>
        </w:trPr>
        <w:tc>
          <w:tcPr>
            <w:tcW w:w="3936"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283" w:type="dxa"/>
          </w:tcPr>
          <w:p w:rsidR="00E0783C" w:rsidRPr="00E0783C" w:rsidRDefault="00E0783C" w:rsidP="00E0783C">
            <w:pPr>
              <w:tabs>
                <w:tab w:val="left" w:pos="680"/>
                <w:tab w:val="left" w:pos="1026"/>
              </w:tabs>
              <w:bidi w:val="0"/>
              <w:spacing w:after="0" w:line="216" w:lineRule="auto"/>
              <w:ind w:left="454" w:right="454" w:hanging="454"/>
              <w:jc w:val="center"/>
              <w:rPr>
                <w:rFonts w:ascii="CG Times" w:eastAsia="Batang" w:hAnsi="CG Times" w:cs="B Lotus"/>
                <w:b/>
                <w:bCs/>
                <w:sz w:val="18"/>
                <w:szCs w:val="18"/>
                <w:lang w:val="en-AU"/>
              </w:rPr>
            </w:pPr>
          </w:p>
        </w:tc>
        <w:tc>
          <w:tcPr>
            <w:tcW w:w="1628" w:type="dxa"/>
            <w:vAlign w:val="center"/>
          </w:tcPr>
          <w:p w:rsidR="00E0783C" w:rsidRPr="00E0783C" w:rsidRDefault="00E0783C" w:rsidP="00E0783C">
            <w:pPr>
              <w:pBdr>
                <w:bottom w:val="single" w:sz="8" w:space="1" w:color="auto"/>
              </w:pBdr>
              <w:spacing w:after="0" w:line="216" w:lineRule="auto"/>
              <w:ind w:right="227"/>
              <w:jc w:val="center"/>
              <w:rPr>
                <w:rFonts w:ascii="Times New Roman Bold" w:eastAsia="Batang" w:hAnsi="Times New Roman Bold" w:cs="B Lotus"/>
                <w:bCs/>
                <w:sz w:val="24"/>
                <w:szCs w:val="24"/>
              </w:rPr>
            </w:pPr>
            <w:r w:rsidRPr="00E0783C">
              <w:rPr>
                <w:rFonts w:ascii="Times New Roman Bold" w:eastAsia="Batang" w:hAnsi="Times New Roman Bold" w:cs="B Lotus" w:hint="eastAsia"/>
                <w:bCs/>
                <w:sz w:val="24"/>
                <w:szCs w:val="24"/>
                <w:rtl/>
              </w:rPr>
              <w:t>سال</w:t>
            </w:r>
            <w:r w:rsidRPr="00E0783C">
              <w:rPr>
                <w:rFonts w:ascii="Times New Roman Bold" w:eastAsia="Batang" w:hAnsi="Times New Roman Bold" w:cs="B Lotus"/>
                <w:bCs/>
                <w:sz w:val="24"/>
                <w:szCs w:val="24"/>
                <w:rtl/>
              </w:rPr>
              <w:t xml:space="preserve"> 2×13</w:t>
            </w:r>
          </w:p>
        </w:tc>
        <w:tc>
          <w:tcPr>
            <w:tcW w:w="1915" w:type="dxa"/>
            <w:vAlign w:val="center"/>
          </w:tcPr>
          <w:p w:rsidR="00E0783C" w:rsidRPr="00E0783C" w:rsidRDefault="00E0783C" w:rsidP="00E0783C">
            <w:pPr>
              <w:pBdr>
                <w:bottom w:val="single" w:sz="8" w:space="1" w:color="auto"/>
              </w:pBdr>
              <w:tabs>
                <w:tab w:val="left" w:pos="680"/>
                <w:tab w:val="left" w:pos="1026"/>
              </w:tabs>
              <w:bidi w:val="0"/>
              <w:spacing w:after="0" w:line="216" w:lineRule="auto"/>
              <w:ind w:left="113" w:right="113"/>
              <w:jc w:val="center"/>
              <w:rPr>
                <w:rFonts w:ascii="Times" w:eastAsia="Batang" w:hAnsi="Times" w:cs="B Lotus"/>
                <w:bCs/>
                <w:sz w:val="24"/>
                <w:szCs w:val="24"/>
              </w:rPr>
            </w:pPr>
            <w:r w:rsidRPr="00E0783C">
              <w:rPr>
                <w:rFonts w:ascii="Times" w:eastAsia="Batang" w:hAnsi="Times" w:cs="B Lotus" w:hint="eastAsia"/>
                <w:bCs/>
                <w:sz w:val="24"/>
                <w:szCs w:val="24"/>
                <w:rtl/>
              </w:rPr>
              <w:t>سال</w:t>
            </w:r>
            <w:r w:rsidRPr="00E0783C">
              <w:rPr>
                <w:rFonts w:ascii="Times" w:eastAsia="Batang" w:hAnsi="Times" w:cs="B Lotus"/>
                <w:bCs/>
                <w:sz w:val="24"/>
                <w:szCs w:val="24"/>
                <w:rtl/>
              </w:rPr>
              <w:t xml:space="preserve"> 1× 13</w:t>
            </w:r>
          </w:p>
        </w:tc>
      </w:tr>
      <w:tr w:rsidR="00E0783C" w:rsidRPr="00E0783C" w:rsidTr="00D91533">
        <w:trPr>
          <w:jc w:val="center"/>
        </w:trPr>
        <w:tc>
          <w:tcPr>
            <w:tcW w:w="3936"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283" w:type="dxa"/>
          </w:tcPr>
          <w:p w:rsidR="00E0783C" w:rsidRPr="00E0783C" w:rsidRDefault="00E0783C" w:rsidP="00E0783C">
            <w:pPr>
              <w:tabs>
                <w:tab w:val="left" w:pos="680"/>
                <w:tab w:val="left" w:pos="1026"/>
              </w:tabs>
              <w:bidi w:val="0"/>
              <w:spacing w:after="0" w:line="216" w:lineRule="auto"/>
              <w:ind w:left="454" w:right="454" w:hanging="454"/>
              <w:jc w:val="center"/>
              <w:rPr>
                <w:rFonts w:ascii="CG Times" w:eastAsia="Batang" w:hAnsi="CG Times" w:cs="B Lotus"/>
                <w:b/>
                <w:bCs/>
                <w:sz w:val="18"/>
                <w:szCs w:val="18"/>
                <w:lang w:val="en-AU"/>
              </w:rPr>
            </w:pPr>
          </w:p>
        </w:tc>
        <w:tc>
          <w:tcPr>
            <w:tcW w:w="1628" w:type="dxa"/>
            <w:vAlign w:val="center"/>
          </w:tcPr>
          <w:p w:rsidR="00E0783C" w:rsidRPr="00E0783C" w:rsidRDefault="00E0783C" w:rsidP="00E0783C">
            <w:pPr>
              <w:spacing w:after="0" w:line="216" w:lineRule="auto"/>
              <w:ind w:right="227"/>
              <w:jc w:val="center"/>
              <w:rPr>
                <w:rFonts w:ascii="Times New Roman Bold" w:eastAsia="Batang" w:hAnsi="Times New Roman Bold" w:cs="B Lotus"/>
                <w:bCs/>
                <w:sz w:val="20"/>
                <w:szCs w:val="20"/>
              </w:rPr>
            </w:pPr>
            <w:r w:rsidRPr="00E0783C">
              <w:rPr>
                <w:rFonts w:ascii="Times New Roman Bold" w:eastAsia="Batang" w:hAnsi="Times New Roman Bold" w:cs="B Lotus" w:hint="cs"/>
                <w:bCs/>
                <w:sz w:val="20"/>
                <w:szCs w:val="20"/>
                <w:rtl/>
              </w:rPr>
              <w:t xml:space="preserve"> </w:t>
            </w:r>
            <w:r w:rsidRPr="00E0783C">
              <w:rPr>
                <w:rFonts w:ascii="Times New Roman Bold" w:eastAsia="Batang" w:hAnsi="Times New Roman Bold" w:cs="B Lotus" w:hint="eastAsia"/>
                <w:bCs/>
                <w:sz w:val="20"/>
                <w:szCs w:val="20"/>
                <w:rtl/>
              </w:rPr>
              <w:t>ميليون</w:t>
            </w:r>
            <w:r w:rsidRPr="00E0783C">
              <w:rPr>
                <w:rFonts w:ascii="Times New Roman Bold" w:eastAsia="Batang" w:hAnsi="Times New Roman Bold" w:cs="B Lotus"/>
                <w:bCs/>
                <w:sz w:val="20"/>
                <w:szCs w:val="20"/>
                <w:rtl/>
              </w:rPr>
              <w:t xml:space="preserve"> </w:t>
            </w:r>
            <w:r w:rsidRPr="00E0783C">
              <w:rPr>
                <w:rFonts w:ascii="Times New Roman Bold" w:eastAsia="Batang" w:hAnsi="Times New Roman Bold" w:cs="B Lotus" w:hint="eastAsia"/>
                <w:bCs/>
                <w:sz w:val="20"/>
                <w:szCs w:val="20"/>
                <w:rtl/>
              </w:rPr>
              <w:t>ريال</w:t>
            </w:r>
          </w:p>
        </w:tc>
        <w:tc>
          <w:tcPr>
            <w:tcW w:w="1915" w:type="dxa"/>
            <w:vAlign w:val="center"/>
          </w:tcPr>
          <w:p w:rsidR="00E0783C" w:rsidRPr="00E0783C" w:rsidRDefault="00E0783C" w:rsidP="00E0783C">
            <w:pPr>
              <w:spacing w:after="0" w:line="216" w:lineRule="auto"/>
              <w:ind w:right="227"/>
              <w:jc w:val="center"/>
              <w:rPr>
                <w:rFonts w:ascii="Times New Roman Bold" w:eastAsia="Batang" w:hAnsi="Times New Roman Bold" w:cs="B Lotus"/>
                <w:bCs/>
                <w:sz w:val="20"/>
                <w:szCs w:val="20"/>
              </w:rPr>
            </w:pPr>
            <w:r w:rsidRPr="00E0783C">
              <w:rPr>
                <w:rFonts w:ascii="Times New Roman Bold" w:eastAsia="Batang" w:hAnsi="Times New Roman Bold" w:cs="B Lotus" w:hint="cs"/>
                <w:bCs/>
                <w:sz w:val="20"/>
                <w:szCs w:val="20"/>
                <w:rtl/>
              </w:rPr>
              <w:t xml:space="preserve">    </w:t>
            </w:r>
            <w:r w:rsidRPr="00E0783C">
              <w:rPr>
                <w:rFonts w:ascii="Times New Roman Bold" w:eastAsia="Batang" w:hAnsi="Times New Roman Bold" w:cs="B Lotus" w:hint="eastAsia"/>
                <w:bCs/>
                <w:sz w:val="20"/>
                <w:szCs w:val="20"/>
                <w:rtl/>
              </w:rPr>
              <w:t>ميليون</w:t>
            </w:r>
            <w:r w:rsidRPr="00E0783C">
              <w:rPr>
                <w:rFonts w:ascii="Times New Roman Bold" w:eastAsia="Batang" w:hAnsi="Times New Roman Bold" w:cs="B Lotus"/>
                <w:bCs/>
                <w:sz w:val="20"/>
                <w:szCs w:val="20"/>
                <w:rtl/>
              </w:rPr>
              <w:t xml:space="preserve"> </w:t>
            </w:r>
            <w:r w:rsidRPr="00E0783C">
              <w:rPr>
                <w:rFonts w:ascii="Times New Roman Bold" w:eastAsia="Batang" w:hAnsi="Times New Roman Bold" w:cs="B Lotus" w:hint="eastAsia"/>
                <w:bCs/>
                <w:sz w:val="20"/>
                <w:szCs w:val="20"/>
                <w:rtl/>
              </w:rPr>
              <w:t>ريال</w:t>
            </w:r>
          </w:p>
        </w:tc>
      </w:tr>
      <w:tr w:rsidR="00E0783C" w:rsidRPr="00E0783C" w:rsidTr="00D91533">
        <w:trPr>
          <w:jc w:val="center"/>
        </w:trPr>
        <w:tc>
          <w:tcPr>
            <w:tcW w:w="393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تغيير در خالص‌ داراييهاي‌ طرح‌ طي‌ سال‌</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628" w:type="dxa"/>
            <w:vAlign w:val="center"/>
          </w:tcPr>
          <w:p w:rsidR="00E0783C" w:rsidRPr="00E0783C" w:rsidRDefault="00E0783C" w:rsidP="00E0783C">
            <w:pPr>
              <w:pBdr>
                <w:bottom w:val="single" w:sz="8" w:space="1" w:color="auto"/>
              </w:pBdr>
              <w:spacing w:after="0" w:line="216" w:lineRule="auto"/>
              <w:ind w:right="227"/>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742ر130</w:t>
            </w:r>
          </w:p>
        </w:tc>
        <w:tc>
          <w:tcPr>
            <w:tcW w:w="1915" w:type="dxa"/>
            <w:vAlign w:val="center"/>
          </w:tcPr>
          <w:p w:rsidR="00E0783C" w:rsidRPr="00E0783C" w:rsidRDefault="00E0783C" w:rsidP="00E0783C">
            <w:pPr>
              <w:pBdr>
                <w:bottom w:val="single" w:sz="8" w:space="1" w:color="auto"/>
              </w:pBdr>
              <w:tabs>
                <w:tab w:val="left" w:pos="227"/>
              </w:tabs>
              <w:spacing w:after="0" w:line="216" w:lineRule="auto"/>
              <w:ind w:left="113" w:right="113"/>
              <w:jc w:val="center"/>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662ر121</w:t>
            </w:r>
          </w:p>
        </w:tc>
      </w:tr>
      <w:tr w:rsidR="00E0783C" w:rsidRPr="00E0783C" w:rsidTr="00D91533">
        <w:trPr>
          <w:jc w:val="center"/>
        </w:trPr>
        <w:tc>
          <w:tcPr>
            <w:tcW w:w="393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 در ابتداي‌ سال‌</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628" w:type="dxa"/>
            <w:vAlign w:val="center"/>
          </w:tcPr>
          <w:p w:rsidR="00E0783C" w:rsidRPr="00E0783C" w:rsidRDefault="00E0783C" w:rsidP="00E0783C">
            <w:pPr>
              <w:spacing w:after="0" w:line="216" w:lineRule="auto"/>
              <w:ind w:right="227"/>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557ر292</w:t>
            </w:r>
          </w:p>
        </w:tc>
        <w:tc>
          <w:tcPr>
            <w:tcW w:w="1915" w:type="dxa"/>
            <w:vAlign w:val="center"/>
          </w:tcPr>
          <w:p w:rsidR="00E0783C" w:rsidRPr="00E0783C" w:rsidRDefault="00E0783C" w:rsidP="00E0783C">
            <w:pPr>
              <w:tabs>
                <w:tab w:val="left" w:pos="227"/>
              </w:tabs>
              <w:spacing w:after="0" w:line="216" w:lineRule="auto"/>
              <w:ind w:left="113" w:right="113"/>
              <w:jc w:val="center"/>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895ر172</w:t>
            </w:r>
          </w:p>
        </w:tc>
      </w:tr>
      <w:tr w:rsidR="00E0783C" w:rsidRPr="00E0783C" w:rsidTr="00D91533">
        <w:trPr>
          <w:jc w:val="center"/>
        </w:trPr>
        <w:tc>
          <w:tcPr>
            <w:tcW w:w="393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تعديلات‌ سنواتي‌</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628" w:type="dxa"/>
            <w:vAlign w:val="center"/>
          </w:tcPr>
          <w:p w:rsidR="00E0783C" w:rsidRPr="00E0783C" w:rsidRDefault="00E0783C" w:rsidP="00E0783C">
            <w:pPr>
              <w:pBdr>
                <w:bottom w:val="single" w:sz="8" w:space="1" w:color="auto"/>
              </w:pBdr>
              <w:spacing w:after="0" w:line="216" w:lineRule="auto"/>
              <w:ind w:right="227"/>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000ر2</w:t>
            </w:r>
          </w:p>
        </w:tc>
        <w:tc>
          <w:tcPr>
            <w:tcW w:w="1915" w:type="dxa"/>
            <w:vAlign w:val="center"/>
          </w:tcPr>
          <w:p w:rsidR="00E0783C" w:rsidRPr="00E0783C" w:rsidRDefault="00E0783C" w:rsidP="00E0783C">
            <w:pPr>
              <w:pBdr>
                <w:bottom w:val="single" w:sz="8" w:space="1" w:color="auto"/>
              </w:pBdr>
              <w:tabs>
                <w:tab w:val="left" w:pos="227"/>
              </w:tabs>
              <w:spacing w:after="0" w:line="216" w:lineRule="auto"/>
              <w:ind w:left="113" w:right="113"/>
              <w:jc w:val="center"/>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ـ</w:t>
            </w:r>
          </w:p>
        </w:tc>
      </w:tr>
      <w:tr w:rsidR="00E0783C" w:rsidRPr="00E0783C" w:rsidTr="00D91533">
        <w:trPr>
          <w:jc w:val="center"/>
        </w:trPr>
        <w:tc>
          <w:tcPr>
            <w:tcW w:w="393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 در ابتداي‌ سال‌ ـ تعديل‌ شده‌</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628" w:type="dxa"/>
            <w:vAlign w:val="center"/>
          </w:tcPr>
          <w:p w:rsidR="00E0783C" w:rsidRPr="00E0783C" w:rsidRDefault="00E0783C" w:rsidP="00E0783C">
            <w:pPr>
              <w:spacing w:after="0" w:line="216" w:lineRule="auto"/>
              <w:ind w:right="227"/>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557ر294</w:t>
            </w:r>
          </w:p>
        </w:tc>
        <w:tc>
          <w:tcPr>
            <w:tcW w:w="1915" w:type="dxa"/>
            <w:vAlign w:val="center"/>
          </w:tcPr>
          <w:p w:rsidR="00E0783C" w:rsidRPr="00E0783C" w:rsidRDefault="00E0783C" w:rsidP="00E0783C">
            <w:pPr>
              <w:tabs>
                <w:tab w:val="left" w:pos="227"/>
              </w:tabs>
              <w:spacing w:after="0" w:line="216" w:lineRule="auto"/>
              <w:ind w:left="113" w:right="113"/>
              <w:jc w:val="center"/>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895ر172</w:t>
            </w:r>
          </w:p>
        </w:tc>
      </w:tr>
      <w:tr w:rsidR="00E0783C" w:rsidRPr="00E0783C" w:rsidTr="00D91533">
        <w:trPr>
          <w:jc w:val="center"/>
        </w:trPr>
        <w:tc>
          <w:tcPr>
            <w:tcW w:w="393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 در پايان‌ سال‌</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628" w:type="dxa"/>
            <w:vAlign w:val="center"/>
          </w:tcPr>
          <w:p w:rsidR="00E0783C" w:rsidRPr="00E0783C" w:rsidRDefault="00E0783C" w:rsidP="00E0783C">
            <w:pPr>
              <w:pBdr>
                <w:top w:val="single" w:sz="8" w:space="1" w:color="auto"/>
                <w:bottom w:val="double" w:sz="6" w:space="1" w:color="auto"/>
              </w:pBdr>
              <w:spacing w:after="0" w:line="216" w:lineRule="auto"/>
              <w:ind w:right="227"/>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299ر425</w:t>
            </w:r>
          </w:p>
        </w:tc>
        <w:tc>
          <w:tcPr>
            <w:tcW w:w="1915" w:type="dxa"/>
            <w:vAlign w:val="center"/>
          </w:tcPr>
          <w:p w:rsidR="00E0783C" w:rsidRPr="00E0783C" w:rsidRDefault="00E0783C" w:rsidP="00E0783C">
            <w:pPr>
              <w:pBdr>
                <w:top w:val="single" w:sz="8" w:space="1" w:color="auto"/>
                <w:bottom w:val="double" w:sz="6" w:space="1" w:color="auto"/>
              </w:pBdr>
              <w:tabs>
                <w:tab w:val="left" w:pos="227"/>
              </w:tabs>
              <w:spacing w:after="0" w:line="216" w:lineRule="auto"/>
              <w:ind w:left="113" w:right="113"/>
              <w:jc w:val="center"/>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557ر294</w:t>
            </w:r>
          </w:p>
        </w:tc>
      </w:tr>
    </w:tbl>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hint="cs"/>
          <w:bCs/>
          <w:sz w:val="20"/>
          <w:rtl/>
          <w:lang w:val="en-AU"/>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hint="cs"/>
          <w:bCs/>
          <w:sz w:val="20"/>
          <w:u w:val="single"/>
          <w:rtl/>
          <w:lang w:val="en-AU"/>
        </w:rPr>
      </w:pPr>
      <w:r w:rsidRPr="00E0783C">
        <w:rPr>
          <w:rFonts w:ascii="CG Times" w:eastAsia="Batang" w:hAnsi="CG Times" w:cs="B Titr"/>
          <w:bCs/>
          <w:sz w:val="20"/>
          <w:u w:val="single"/>
          <w:rtl/>
          <w:lang w:val="en-AU"/>
        </w:rPr>
        <w:br w:type="page"/>
      </w:r>
      <w:r w:rsidRPr="00E0783C">
        <w:rPr>
          <w:rFonts w:ascii="CG Times" w:eastAsia="Batang" w:hAnsi="CG Times" w:cs="B Titr" w:hint="cs"/>
          <w:bCs/>
          <w:sz w:val="20"/>
          <w:u w:val="single"/>
          <w:rtl/>
          <w:lang w:val="en-AU"/>
        </w:rPr>
        <w:t>صندوق بازنشستگي نمونه</w:t>
      </w: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20"/>
          <w:u w:val="single"/>
          <w:rtl/>
          <w:lang w:val="en-AU"/>
        </w:rPr>
      </w:pPr>
      <w:r w:rsidRPr="00E0783C">
        <w:rPr>
          <w:rFonts w:ascii="CG Times" w:eastAsia="Batang" w:hAnsi="CG Times" w:cs="B Titr"/>
          <w:bCs/>
          <w:sz w:val="20"/>
          <w:u w:val="single"/>
          <w:rtl/>
          <w:lang w:val="en-AU"/>
        </w:rPr>
        <w:t>صورت‌ درآمد و هزينه‌</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hint="cs"/>
          <w:bCs/>
          <w:sz w:val="20"/>
          <w:u w:val="single"/>
          <w:rtl/>
          <w:lang w:val="en-AU"/>
        </w:rPr>
      </w:pPr>
      <w:r w:rsidRPr="00E0783C">
        <w:rPr>
          <w:rFonts w:ascii="CG Times" w:eastAsia="Batang" w:hAnsi="CG Times" w:cs="B Titr"/>
          <w:bCs/>
          <w:sz w:val="20"/>
          <w:u w:val="single"/>
          <w:rtl/>
          <w:lang w:val="en-AU"/>
        </w:rPr>
        <w:t>براي‌ سال‌ مالي‌ منتهي‌ به‌ 29 اسفندماه‌ 2</w:t>
      </w:r>
      <w:r w:rsidRPr="00E0783C">
        <w:rPr>
          <w:rFonts w:ascii="CG Times" w:eastAsia="Batang" w:hAnsi="CG Times" w:cs="B Titr" w:hint="cs"/>
          <w:b/>
          <w:bCs/>
          <w:sz w:val="26"/>
          <w:szCs w:val="24"/>
          <w:u w:val="single"/>
          <w:rtl/>
          <w:lang w:val="en-AU"/>
        </w:rPr>
        <w:t>×</w:t>
      </w:r>
      <w:r w:rsidRPr="00E0783C">
        <w:rPr>
          <w:rFonts w:ascii="CG Times" w:eastAsia="Batang" w:hAnsi="CG Times" w:cs="B Titr"/>
          <w:bCs/>
          <w:sz w:val="20"/>
          <w:u w:val="single"/>
          <w:rtl/>
          <w:lang w:val="en-AU"/>
        </w:rPr>
        <w:t>13</w:t>
      </w:r>
    </w:p>
    <w:p w:rsidR="00E0783C" w:rsidRPr="00E0783C" w:rsidRDefault="00E0783C" w:rsidP="00E0783C">
      <w:pPr>
        <w:spacing w:after="0" w:line="216" w:lineRule="auto"/>
        <w:jc w:val="lowKashida"/>
        <w:rPr>
          <w:rFonts w:ascii="Times New Roman" w:eastAsia="Batang" w:hAnsi="Times New Roman" w:cs="B Zar" w:hint="cs"/>
          <w:sz w:val="10"/>
          <w:szCs w:val="10"/>
          <w:rtl/>
        </w:rPr>
      </w:pPr>
    </w:p>
    <w:tbl>
      <w:tblPr>
        <w:bidiVisual/>
        <w:tblW w:w="0" w:type="auto"/>
        <w:jc w:val="center"/>
        <w:tblInd w:w="1024" w:type="dxa"/>
        <w:tblLook w:val="0000" w:firstRow="0" w:lastRow="0" w:firstColumn="0" w:lastColumn="0" w:noHBand="0" w:noVBand="0"/>
      </w:tblPr>
      <w:tblGrid>
        <w:gridCol w:w="3485"/>
        <w:gridCol w:w="1134"/>
        <w:gridCol w:w="1418"/>
        <w:gridCol w:w="1418"/>
      </w:tblGrid>
      <w:tr w:rsidR="00E0783C" w:rsidRPr="00E0783C" w:rsidTr="00D91533">
        <w:trPr>
          <w:jc w:val="center"/>
        </w:trPr>
        <w:tc>
          <w:tcPr>
            <w:tcW w:w="3485"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lang w:val="en-AU"/>
              </w:rPr>
            </w:pPr>
          </w:p>
        </w:tc>
        <w:tc>
          <w:tcPr>
            <w:tcW w:w="1418"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lang w:val="en-AU"/>
              </w:rPr>
            </w:pP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تجديد</w:t>
            </w:r>
            <w:r w:rsidRPr="00E0783C">
              <w:rPr>
                <w:rFonts w:ascii="CG Times" w:eastAsia="Batang" w:hAnsi="CG Times" w:cs="B Lotus"/>
                <w:b/>
                <w:bCs/>
                <w:rtl/>
                <w:lang w:val="en-AU"/>
              </w:rPr>
              <w:t xml:space="preserve"> </w:t>
            </w:r>
            <w:r w:rsidRPr="00E0783C">
              <w:rPr>
                <w:rFonts w:ascii="CG Times" w:eastAsia="Batang" w:hAnsi="CG Times" w:cs="B Lotus" w:hint="eastAsia"/>
                <w:b/>
                <w:bCs/>
                <w:rtl/>
                <w:lang w:val="en-AU"/>
              </w:rPr>
              <w:t>ارائه</w:t>
            </w:r>
            <w:r w:rsidRPr="00E0783C">
              <w:rPr>
                <w:rFonts w:ascii="CG Times" w:eastAsia="Batang" w:hAnsi="CG Times" w:cs="B Lotus"/>
                <w:b/>
                <w:bCs/>
                <w:rtl/>
                <w:lang w:val="en-AU"/>
              </w:rPr>
              <w:t xml:space="preserve"> </w:t>
            </w:r>
            <w:r w:rsidRPr="00E0783C">
              <w:rPr>
                <w:rFonts w:ascii="CG Times" w:eastAsia="Batang" w:hAnsi="CG Times" w:cs="B Lotus" w:hint="eastAsia"/>
                <w:b/>
                <w:bCs/>
                <w:rtl/>
                <w:lang w:val="en-AU"/>
              </w:rPr>
              <w:t>شده</w:t>
            </w:r>
          </w:p>
        </w:tc>
      </w:tr>
      <w:tr w:rsidR="00E0783C" w:rsidRPr="00E0783C" w:rsidTr="00D91533">
        <w:trPr>
          <w:jc w:val="center"/>
        </w:trPr>
        <w:tc>
          <w:tcPr>
            <w:tcW w:w="3485"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يادداشت</w:t>
            </w: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2×13</w:t>
            </w: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1× 13</w:t>
            </w:r>
          </w:p>
        </w:tc>
      </w:tr>
      <w:tr w:rsidR="00E0783C" w:rsidRPr="00E0783C" w:rsidTr="00D91533">
        <w:trPr>
          <w:jc w:val="center"/>
        </w:trPr>
        <w:tc>
          <w:tcPr>
            <w:tcW w:w="3485"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sz w:val="18"/>
                <w:szCs w:val="18"/>
                <w:lang w:val="en-AU"/>
              </w:rPr>
            </w:pPr>
          </w:p>
        </w:tc>
        <w:tc>
          <w:tcPr>
            <w:tcW w:w="1418"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c>
          <w:tcPr>
            <w:tcW w:w="1418"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CG Times" w:eastAsia="Batang" w:hAnsi="CG Times" w:cs="B Lotus"/>
                <w:noProof/>
                <w:sz w:val="24"/>
                <w:szCs w:val="24"/>
                <w:rtl/>
              </w:rPr>
            </w:pPr>
            <w:r w:rsidRPr="00E0783C">
              <w:rPr>
                <w:rFonts w:ascii="CG Times" w:eastAsia="Batang" w:hAnsi="CG Times" w:cs="B Lotus"/>
                <w:noProof/>
                <w:sz w:val="24"/>
                <w:szCs w:val="24"/>
                <w:rtl/>
              </w:rPr>
              <w:t>درآمد سرمايه‌گذاريها :</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sz w:val="24"/>
                <w:szCs w:val="24"/>
              </w:rPr>
            </w:pP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سود سهام‌</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sz w:val="24"/>
                <w:szCs w:val="24"/>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807ر37</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733ر37</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درآمد اجاره‌</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681ر5</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295ر4</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سود تسهيلات‌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382ر10</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571ر8</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سود سپرده‌هاي‌ بانكي‌ و اوراق‌ مشاركت‌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68</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73</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سود فروش‌ سهام‌</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pBdr>
                <w:bottom w:val="single" w:sz="8" w:space="1" w:color="auto"/>
              </w:pBd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719ر47</w:t>
            </w:r>
          </w:p>
        </w:tc>
        <w:tc>
          <w:tcPr>
            <w:tcW w:w="1418" w:type="dxa"/>
          </w:tcPr>
          <w:p w:rsidR="00E0783C" w:rsidRPr="00E0783C" w:rsidRDefault="00E0783C" w:rsidP="00E0783C">
            <w:pPr>
              <w:pBdr>
                <w:bottom w:val="single" w:sz="8" w:space="1" w:color="auto"/>
              </w:pBd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150ر36</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657ر101</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822ر86</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هزينه‌ مديريت‌ سرمايه‌گذاريها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pBdr>
                <w:bottom w:val="single" w:sz="8" w:space="1" w:color="auto"/>
              </w:pBd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(839)</w:t>
            </w:r>
          </w:p>
        </w:tc>
        <w:tc>
          <w:tcPr>
            <w:tcW w:w="1418" w:type="dxa"/>
          </w:tcPr>
          <w:p w:rsidR="00E0783C" w:rsidRPr="00E0783C" w:rsidRDefault="00E0783C" w:rsidP="00E0783C">
            <w:pPr>
              <w:pBdr>
                <w:bottom w:val="single" w:sz="8" w:space="1" w:color="auto"/>
              </w:pBd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(527)</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خالص‌ درآمدهاي‌ عملياتي‌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818ر100</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295ر86</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هزينه‌هاي‌ مالي‌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(600)</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(300)</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خالص‌ درآمدها و هزينه‌هاي‌ غيرعملياتي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pBdr>
                <w:bottom w:val="single" w:sz="8" w:space="1" w:color="auto"/>
              </w:pBd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(400)</w:t>
            </w:r>
          </w:p>
        </w:tc>
        <w:tc>
          <w:tcPr>
            <w:tcW w:w="1418" w:type="dxa"/>
          </w:tcPr>
          <w:p w:rsidR="00E0783C" w:rsidRPr="00E0783C" w:rsidRDefault="00E0783C" w:rsidP="00E0783C">
            <w:pPr>
              <w:pBdr>
                <w:bottom w:val="single" w:sz="8" w:space="1" w:color="auto"/>
              </w:pBd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619</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مازاد درآمد بر هزينه‌ قبل‌ از ماليات‌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818ر99</w:t>
            </w:r>
          </w:p>
        </w:tc>
        <w:tc>
          <w:tcPr>
            <w:tcW w:w="1418" w:type="dxa"/>
          </w:tcPr>
          <w:p w:rsidR="00E0783C" w:rsidRPr="00E0783C" w:rsidRDefault="00E0783C" w:rsidP="00E0783C">
            <w:pP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614ر86</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ماليات‌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pBdr>
                <w:bottom w:val="single" w:sz="8" w:space="1" w:color="auto"/>
              </w:pBd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(500)</w:t>
            </w:r>
          </w:p>
        </w:tc>
        <w:tc>
          <w:tcPr>
            <w:tcW w:w="1418" w:type="dxa"/>
          </w:tcPr>
          <w:p w:rsidR="00E0783C" w:rsidRPr="00E0783C" w:rsidRDefault="00E0783C" w:rsidP="00E0783C">
            <w:pPr>
              <w:pBdr>
                <w:bottom w:val="single" w:sz="8" w:space="1" w:color="auto"/>
              </w:pBd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w:t>
            </w: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100)</w:t>
            </w:r>
          </w:p>
        </w:tc>
      </w:tr>
      <w:tr w:rsidR="00E0783C" w:rsidRPr="00E0783C" w:rsidTr="00D91533">
        <w:trPr>
          <w:jc w:val="center"/>
        </w:trPr>
        <w:tc>
          <w:tcPr>
            <w:tcW w:w="3485" w:type="dxa"/>
          </w:tcPr>
          <w:p w:rsidR="00E0783C" w:rsidRPr="00E0783C" w:rsidRDefault="00E0783C" w:rsidP="00E0783C">
            <w:pPr>
              <w:spacing w:after="0" w:line="216" w:lineRule="auto"/>
              <w:jc w:val="lowKashida"/>
              <w:rPr>
                <w:rFonts w:ascii="Times New Roman Bold" w:eastAsia="Batang" w:hAnsi="Times New Roman Bold" w:cs="B Lotus"/>
                <w:sz w:val="24"/>
                <w:szCs w:val="24"/>
                <w:rtl/>
              </w:rPr>
            </w:pPr>
            <w:r w:rsidRPr="00E0783C">
              <w:rPr>
                <w:rFonts w:ascii="Times New Roman Bold" w:eastAsia="Batang" w:hAnsi="Times New Roman Bold" w:cs="B Lotus"/>
                <w:sz w:val="24"/>
                <w:szCs w:val="24"/>
                <w:rtl/>
              </w:rPr>
              <w:t>مازاد درآمد بر هزينه‌</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sz w:val="24"/>
                <w:szCs w:val="24"/>
              </w:rPr>
            </w:pPr>
          </w:p>
        </w:tc>
        <w:tc>
          <w:tcPr>
            <w:tcW w:w="1418" w:type="dxa"/>
          </w:tcPr>
          <w:p w:rsidR="00E0783C" w:rsidRPr="00E0783C" w:rsidRDefault="00E0783C" w:rsidP="00E0783C">
            <w:pPr>
              <w:pBdr>
                <w:bottom w:val="double" w:sz="6" w:space="1" w:color="auto"/>
              </w:pBdr>
              <w:tabs>
                <w:tab w:val="left" w:pos="113"/>
              </w:tabs>
              <w:spacing w:after="0" w:line="216" w:lineRule="auto"/>
              <w:ind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318ر99</w:t>
            </w:r>
          </w:p>
        </w:tc>
        <w:tc>
          <w:tcPr>
            <w:tcW w:w="1418" w:type="dxa"/>
          </w:tcPr>
          <w:p w:rsidR="00E0783C" w:rsidRPr="00E0783C" w:rsidRDefault="00E0783C" w:rsidP="00E0783C">
            <w:pPr>
              <w:pBdr>
                <w:bottom w:val="double" w:sz="6" w:space="1" w:color="auto"/>
              </w:pBdr>
              <w:tabs>
                <w:tab w:val="left" w:pos="227"/>
              </w:tabs>
              <w:spacing w:after="0" w:line="216" w:lineRule="auto"/>
              <w:ind w:left="113" w:right="227"/>
              <w:jc w:val="lowKashida"/>
              <w:rPr>
                <w:rFonts w:ascii="Times New Roman Bold" w:eastAsia="Batang" w:hAnsi="Times New Roman Bold" w:cs="B Lotus"/>
                <w:sz w:val="24"/>
                <w:szCs w:val="24"/>
                <w:rtl/>
              </w:rPr>
            </w:pPr>
            <w:r w:rsidRPr="00E0783C">
              <w:rPr>
                <w:rFonts w:ascii="Times New Roman Bold" w:eastAsia="Batang" w:hAnsi="Times New Roman Bold" w:cs="B Lotus" w:hint="cs"/>
                <w:sz w:val="24"/>
                <w:szCs w:val="24"/>
                <w:rtl/>
              </w:rPr>
              <w:tab/>
            </w:r>
            <w:r w:rsidRPr="00E0783C">
              <w:rPr>
                <w:rFonts w:ascii="Times New Roman Bold" w:eastAsia="Batang" w:hAnsi="Times New Roman Bold" w:cs="B Lotus"/>
                <w:sz w:val="24"/>
                <w:szCs w:val="24"/>
                <w:rtl/>
              </w:rPr>
              <w:t>514ر86</w:t>
            </w:r>
          </w:p>
        </w:tc>
      </w:tr>
    </w:tbl>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Cs w:val="24"/>
          <w:rtl/>
          <w:lang w:val="en-AU"/>
        </w:rPr>
      </w:pP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20"/>
          <w:u w:val="single"/>
          <w:rtl/>
          <w:lang w:val="en-AU"/>
        </w:rPr>
      </w:pPr>
      <w:r w:rsidRPr="00E0783C">
        <w:rPr>
          <w:rFonts w:ascii="CG Times" w:eastAsia="Batang" w:hAnsi="CG Times" w:cs="B Titr"/>
          <w:bCs/>
          <w:sz w:val="20"/>
          <w:u w:val="single"/>
          <w:rtl/>
          <w:lang w:val="en-AU"/>
        </w:rPr>
        <w:br w:type="page"/>
        <w:t>صندوق‌ بازنشستگي‌ نمونه‌</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rtl/>
          <w:lang w:val="en-AU"/>
        </w:rPr>
      </w:pPr>
      <w:r w:rsidRPr="00E0783C">
        <w:rPr>
          <w:rFonts w:ascii="CG Times" w:eastAsia="Batang" w:hAnsi="CG Times" w:cs="B Titr"/>
          <w:bCs/>
          <w:sz w:val="20"/>
          <w:u w:val="single"/>
          <w:rtl/>
          <w:lang w:val="en-AU"/>
        </w:rPr>
        <w:t xml:space="preserve"> صورت وضعیت مالی‌ تلفيقي‌</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rtl/>
          <w:lang w:val="en-AU"/>
        </w:rPr>
      </w:pPr>
      <w:r w:rsidRPr="00E0783C">
        <w:rPr>
          <w:rFonts w:ascii="CG Times" w:eastAsia="Batang" w:hAnsi="CG Times" w:cs="B Titr"/>
          <w:bCs/>
          <w:sz w:val="20"/>
          <w:u w:val="single"/>
          <w:rtl/>
          <w:lang w:val="en-AU"/>
        </w:rPr>
        <w:t>در تاريخ‌ 29 اسفندماه‌ 2</w:t>
      </w:r>
      <w:r w:rsidRPr="00E0783C">
        <w:rPr>
          <w:rFonts w:ascii="CG Times" w:eastAsia="Batang" w:hAnsi="CG Times" w:cs="B Titr" w:hint="cs"/>
          <w:bCs/>
          <w:sz w:val="28"/>
          <w:szCs w:val="26"/>
          <w:u w:val="single"/>
          <w:rtl/>
          <w:lang w:val="en-AU"/>
        </w:rPr>
        <w:t>×</w:t>
      </w:r>
      <w:r w:rsidRPr="00E0783C">
        <w:rPr>
          <w:rFonts w:ascii="CG Times" w:eastAsia="Batang" w:hAnsi="CG Times" w:cs="B Titr"/>
          <w:bCs/>
          <w:sz w:val="20"/>
          <w:u w:val="single"/>
          <w:rtl/>
          <w:lang w:val="en-AU"/>
        </w:rPr>
        <w:t>13</w:t>
      </w:r>
    </w:p>
    <w:p w:rsidR="00E0783C" w:rsidRPr="00E0783C" w:rsidRDefault="00E0783C" w:rsidP="00E0783C">
      <w:pPr>
        <w:spacing w:after="0" w:line="216" w:lineRule="auto"/>
        <w:jc w:val="lowKashida"/>
        <w:rPr>
          <w:rFonts w:ascii="CG Times" w:eastAsia="Batang" w:hAnsi="CG Times" w:cs="Lotus"/>
          <w:bCs/>
          <w:sz w:val="4"/>
          <w:szCs w:val="4"/>
        </w:rPr>
      </w:pPr>
    </w:p>
    <w:tbl>
      <w:tblPr>
        <w:bidiVisual/>
        <w:tblW w:w="0" w:type="auto"/>
        <w:jc w:val="center"/>
        <w:tblInd w:w="253" w:type="dxa"/>
        <w:tblLook w:val="0000" w:firstRow="0" w:lastRow="0" w:firstColumn="0" w:lastColumn="0" w:noHBand="0" w:noVBand="0"/>
      </w:tblPr>
      <w:tblGrid>
        <w:gridCol w:w="4279"/>
        <w:gridCol w:w="1134"/>
        <w:gridCol w:w="1417"/>
        <w:gridCol w:w="1681"/>
      </w:tblGrid>
      <w:tr w:rsidR="00E0783C" w:rsidRPr="00E0783C" w:rsidTr="00D91533">
        <w:trPr>
          <w:jc w:val="center"/>
        </w:trPr>
        <w:tc>
          <w:tcPr>
            <w:tcW w:w="4279"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lang w:val="en-AU"/>
              </w:rPr>
            </w:pPr>
          </w:p>
        </w:tc>
        <w:tc>
          <w:tcPr>
            <w:tcW w:w="1417"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lang w:val="en-AU"/>
              </w:rPr>
            </w:pPr>
          </w:p>
        </w:tc>
        <w:tc>
          <w:tcPr>
            <w:tcW w:w="1681"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تجديد</w:t>
            </w:r>
            <w:r w:rsidRPr="00E0783C">
              <w:rPr>
                <w:rFonts w:ascii="CG Times" w:eastAsia="Batang" w:hAnsi="CG Times" w:cs="B Lotus"/>
                <w:b/>
                <w:bCs/>
                <w:rtl/>
                <w:lang w:val="en-AU"/>
              </w:rPr>
              <w:t xml:space="preserve"> </w:t>
            </w:r>
            <w:r w:rsidRPr="00E0783C">
              <w:rPr>
                <w:rFonts w:ascii="CG Times" w:eastAsia="Batang" w:hAnsi="CG Times" w:cs="B Lotus" w:hint="eastAsia"/>
                <w:b/>
                <w:bCs/>
                <w:rtl/>
                <w:lang w:val="en-AU"/>
              </w:rPr>
              <w:t>ارائه</w:t>
            </w:r>
            <w:r w:rsidRPr="00E0783C">
              <w:rPr>
                <w:rFonts w:ascii="CG Times" w:eastAsia="Batang" w:hAnsi="CG Times" w:cs="B Lotus"/>
                <w:b/>
                <w:bCs/>
                <w:rtl/>
                <w:lang w:val="en-AU"/>
              </w:rPr>
              <w:t xml:space="preserve"> </w:t>
            </w:r>
            <w:r w:rsidRPr="00E0783C">
              <w:rPr>
                <w:rFonts w:ascii="CG Times" w:eastAsia="Batang" w:hAnsi="CG Times" w:cs="B Lotus" w:hint="eastAsia"/>
                <w:b/>
                <w:bCs/>
                <w:rtl/>
                <w:lang w:val="en-AU"/>
              </w:rPr>
              <w:t>شده</w:t>
            </w:r>
          </w:p>
        </w:tc>
      </w:tr>
      <w:tr w:rsidR="00E0783C" w:rsidRPr="00E0783C" w:rsidTr="00D91533">
        <w:trPr>
          <w:jc w:val="center"/>
        </w:trPr>
        <w:tc>
          <w:tcPr>
            <w:tcW w:w="4279"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يادداشت</w:t>
            </w:r>
          </w:p>
        </w:tc>
        <w:tc>
          <w:tcPr>
            <w:tcW w:w="1417"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2×13</w:t>
            </w:r>
          </w:p>
        </w:tc>
        <w:tc>
          <w:tcPr>
            <w:tcW w:w="1681" w:type="dxa"/>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1× 13</w:t>
            </w:r>
          </w:p>
        </w:tc>
      </w:tr>
      <w:tr w:rsidR="00E0783C" w:rsidRPr="00E0783C" w:rsidTr="00D91533">
        <w:trPr>
          <w:jc w:val="center"/>
        </w:trPr>
        <w:tc>
          <w:tcPr>
            <w:tcW w:w="4279"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1134"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sz w:val="18"/>
                <w:szCs w:val="18"/>
                <w:lang w:val="en-AU"/>
              </w:rPr>
            </w:pPr>
          </w:p>
        </w:tc>
        <w:tc>
          <w:tcPr>
            <w:tcW w:w="1417"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c>
          <w:tcPr>
            <w:tcW w:w="1681" w:type="dxa"/>
          </w:tcPr>
          <w:p w:rsidR="00E0783C" w:rsidRPr="00E0783C" w:rsidRDefault="00E0783C" w:rsidP="00E0783C">
            <w:pPr>
              <w:tabs>
                <w:tab w:val="left" w:pos="680"/>
                <w:tab w:val="left" w:pos="1026"/>
              </w:tabs>
              <w:bidi w:val="0"/>
              <w:spacing w:after="0" w:line="216" w:lineRule="auto"/>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سرمايه‌گذاري‌ در شركتهاي‌ وابسته‌</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514ر65</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125ر43</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سرمايه‌گذاري‌ در ساير شركتها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469ر33</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501ر27</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املاك‌</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279ر128</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114ر83</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اوراق‌ مشاركت‌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543ر9</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539ر15</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تسهيلات‌ اعطايي‌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598ر77</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763ر56</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سپرده‌هاي‌ بانكي‌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547ر2</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715ر3</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ساير سرمايه‌گذاريها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355ر39</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428ر34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جمع‌ سرمايه‌گذاريها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top w:val="single" w:sz="8" w:space="1" w:color="auto"/>
                <w:bottom w:val="single" w:sz="8" w:space="1" w:color="auto"/>
              </w:pBd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305ر356</w:t>
            </w:r>
          </w:p>
        </w:tc>
        <w:tc>
          <w:tcPr>
            <w:tcW w:w="1681" w:type="dxa"/>
          </w:tcPr>
          <w:p w:rsidR="00E0783C" w:rsidRPr="00E0783C" w:rsidRDefault="00E0783C" w:rsidP="00E0783C">
            <w:pPr>
              <w:pBdr>
                <w:top w:val="single" w:sz="8" w:space="1" w:color="auto"/>
                <w:bottom w:val="single" w:sz="8" w:space="1" w:color="auto"/>
              </w:pBd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185ر264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موجودي‌ نقد</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867ر17</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196ر9</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حق‌ بيمه‌هاي‌ دريافتني‌ </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000ر70</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500ر64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ساير حسابها و اسناد دريافتني‌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497ر92</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132ر86</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موجودي‌ مواد و كالا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602ر57</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650ر45</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پيش‌ پرداختها و سفارشات‌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554ر12</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968ر8</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top w:val="single" w:sz="8" w:space="1" w:color="auto"/>
                <w:bottom w:val="single" w:sz="8" w:space="1" w:color="auto"/>
              </w:pBd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520ر250</w:t>
            </w:r>
          </w:p>
        </w:tc>
        <w:tc>
          <w:tcPr>
            <w:tcW w:w="1681" w:type="dxa"/>
          </w:tcPr>
          <w:p w:rsidR="00E0783C" w:rsidRPr="00E0783C" w:rsidRDefault="00E0783C" w:rsidP="00E0783C">
            <w:pPr>
              <w:pBdr>
                <w:top w:val="single" w:sz="8" w:space="1" w:color="auto"/>
                <w:bottom w:val="single" w:sz="8" w:space="1" w:color="auto"/>
              </w:pBdr>
              <w:spacing w:after="0" w:line="216" w:lineRule="auto"/>
              <w:ind w:left="170" w:right="170"/>
              <w:jc w:val="lowKashida"/>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446ر214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داراييهاي‌ ثابت‌ مشهود</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136ر127</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831ر105</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سرقفلي‌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679ر10</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285ر6</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داراييهاي‌ نامشهود</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506ر15</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612ر10</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ساير داراييها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bottom w:val="single" w:sz="8" w:space="1" w:color="auto"/>
              </w:pBd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765ر9</w:t>
            </w:r>
          </w:p>
        </w:tc>
        <w:tc>
          <w:tcPr>
            <w:tcW w:w="1681" w:type="dxa"/>
          </w:tcPr>
          <w:p w:rsidR="00E0783C" w:rsidRPr="00E0783C" w:rsidRDefault="00E0783C" w:rsidP="00E0783C">
            <w:pPr>
              <w:pBdr>
                <w:bottom w:val="single" w:sz="8" w:space="1" w:color="auto"/>
              </w:pBd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063ر8</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086ر163</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791ر130</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جمع‌ داراييها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top w:val="single" w:sz="8" w:space="1" w:color="auto"/>
                <w:bottom w:val="single" w:sz="8" w:space="1" w:color="auto"/>
              </w:pBd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911ر769</w:t>
            </w:r>
          </w:p>
        </w:tc>
        <w:tc>
          <w:tcPr>
            <w:tcW w:w="1681" w:type="dxa"/>
          </w:tcPr>
          <w:p w:rsidR="00E0783C" w:rsidRPr="00E0783C" w:rsidRDefault="00E0783C" w:rsidP="00E0783C">
            <w:pPr>
              <w:pBdr>
                <w:top w:val="single" w:sz="8" w:space="1" w:color="auto"/>
                <w:bottom w:val="single" w:sz="8" w:space="1" w:color="auto"/>
              </w:pBd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422ر609</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حسابها و اسناد پرداختني‌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060ر167</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614ر127</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پيش‌ دريافتها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725ر38</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291ر47</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ذخيره‌ ماليات‌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473ر9</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119ر6</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تسهيلات‌ مالي‌ دريافتي‌ </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383ر71</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852ر83</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ذخيره‌ مزاياي‌ پايان‌ خدمت‌ كاركنان‌</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bottom w:val="single" w:sz="8" w:space="1" w:color="auto"/>
              </w:pBd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081ر34</w:t>
            </w:r>
          </w:p>
        </w:tc>
        <w:tc>
          <w:tcPr>
            <w:tcW w:w="1681" w:type="dxa"/>
          </w:tcPr>
          <w:p w:rsidR="00E0783C" w:rsidRPr="00E0783C" w:rsidRDefault="00E0783C" w:rsidP="00E0783C">
            <w:pPr>
              <w:pBdr>
                <w:bottom w:val="single" w:sz="8" w:space="1" w:color="auto"/>
              </w:pBd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697ر29</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جمع‌ بدهيها</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722ر320</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573ر294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خالص‌ داراييهاي‌ طرح‌</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top w:val="single" w:sz="8" w:space="1" w:color="auto"/>
                <w:bottom w:val="double" w:sz="6" w:space="1" w:color="auto"/>
              </w:pBd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189ر449</w:t>
            </w:r>
          </w:p>
        </w:tc>
        <w:tc>
          <w:tcPr>
            <w:tcW w:w="1681" w:type="dxa"/>
          </w:tcPr>
          <w:p w:rsidR="00E0783C" w:rsidRPr="00E0783C" w:rsidRDefault="00E0783C" w:rsidP="00E0783C">
            <w:pPr>
              <w:pBdr>
                <w:top w:val="single" w:sz="8" w:space="1" w:color="auto"/>
                <w:bottom w:val="double" w:sz="6" w:space="1" w:color="auto"/>
              </w:pBd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849ر314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909ر431</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056ر298</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سهم‌ اقليت‌</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280ر17</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793ر16</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pBdr>
                <w:top w:val="single" w:sz="8" w:space="1" w:color="auto"/>
                <w:bottom w:val="double" w:sz="6" w:space="1" w:color="auto"/>
              </w:pBdr>
              <w:spacing w:after="0" w:line="216" w:lineRule="auto"/>
              <w:ind w:left="113" w:right="227"/>
              <w:jc w:val="lowKashida"/>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189ر449</w:t>
            </w:r>
          </w:p>
        </w:tc>
        <w:tc>
          <w:tcPr>
            <w:tcW w:w="1681" w:type="dxa"/>
          </w:tcPr>
          <w:p w:rsidR="00E0783C" w:rsidRPr="00E0783C" w:rsidRDefault="00E0783C" w:rsidP="00E0783C">
            <w:pPr>
              <w:pBdr>
                <w:top w:val="single" w:sz="8" w:space="1" w:color="auto"/>
                <w:bottom w:val="double" w:sz="6" w:space="1" w:color="auto"/>
              </w:pBdr>
              <w:spacing w:after="0" w:line="216" w:lineRule="auto"/>
              <w:ind w:left="170" w:right="170"/>
              <w:jc w:val="lowKashida"/>
              <w:rPr>
                <w:rFonts w:ascii="Times New Roman Bold" w:eastAsia="Batang" w:hAnsi="Times New Roman Bold" w:cs="B Lotus" w:hint="cs"/>
                <w:b/>
                <w:sz w:val="24"/>
                <w:szCs w:val="24"/>
                <w:rtl/>
              </w:rPr>
            </w:pPr>
            <w:r w:rsidRPr="00E0783C">
              <w:rPr>
                <w:rFonts w:ascii="Times New Roman Bold" w:eastAsia="Batang" w:hAnsi="Times New Roman Bold" w:cs="B Lotus" w:hint="cs"/>
                <w:b/>
                <w:sz w:val="24"/>
                <w:szCs w:val="24"/>
                <w:rtl/>
              </w:rPr>
              <w:t>849ر314</w:t>
            </w:r>
          </w:p>
        </w:tc>
      </w:tr>
      <w:tr w:rsidR="00E0783C" w:rsidRPr="00E0783C" w:rsidTr="00D91533">
        <w:trPr>
          <w:jc w:val="center"/>
        </w:trPr>
        <w:tc>
          <w:tcPr>
            <w:tcW w:w="4279"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فعلي‌ مزاياي‌ بازنشستگي‌ مبتني‌بر اكچوئري‌</w:t>
            </w:r>
          </w:p>
        </w:tc>
        <w:tc>
          <w:tcPr>
            <w:tcW w:w="1134"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7" w:type="dxa"/>
          </w:tcPr>
          <w:p w:rsidR="00E0783C" w:rsidRPr="00E0783C" w:rsidRDefault="00E0783C" w:rsidP="00E0783C">
            <w:pPr>
              <w:spacing w:after="0" w:line="216" w:lineRule="auto"/>
              <w:ind w:left="113"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000ر450</w:t>
            </w:r>
          </w:p>
        </w:tc>
        <w:tc>
          <w:tcPr>
            <w:tcW w:w="1681" w:type="dxa"/>
          </w:tcPr>
          <w:p w:rsidR="00E0783C" w:rsidRPr="00E0783C" w:rsidRDefault="00E0783C" w:rsidP="00E0783C">
            <w:pPr>
              <w:spacing w:after="0" w:line="216" w:lineRule="auto"/>
              <w:ind w:left="170" w:right="170"/>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000ر318</w:t>
            </w:r>
          </w:p>
        </w:tc>
      </w:tr>
    </w:tbl>
    <w:p w:rsidR="00E0783C" w:rsidRPr="00E0783C" w:rsidRDefault="00E0783C" w:rsidP="00E0783C">
      <w:pPr>
        <w:spacing w:after="0" w:line="216" w:lineRule="auto"/>
        <w:jc w:val="lowKashida"/>
        <w:rPr>
          <w:rFonts w:ascii="CG Times" w:eastAsia="Batang" w:hAnsi="CG Times" w:cs="Lotus"/>
          <w:bCs/>
          <w:sz w:val="8"/>
          <w:szCs w:val="8"/>
        </w:rPr>
      </w:pPr>
      <w:r w:rsidRPr="00E0783C">
        <w:rPr>
          <w:rFonts w:ascii="Times New Roman" w:eastAsia="Batang" w:hAnsi="Times New Roman" w:cs="Times New Roman"/>
          <w:bCs/>
          <w:sz w:val="8"/>
          <w:szCs w:val="8"/>
        </w:rPr>
        <w:t>‌</w:t>
      </w:r>
    </w:p>
    <w:p w:rsidR="00E0783C" w:rsidRPr="00E0783C" w:rsidRDefault="00E0783C" w:rsidP="00E0783C">
      <w:pPr>
        <w:spacing w:after="0" w:line="216" w:lineRule="auto"/>
        <w:jc w:val="lowKashida"/>
        <w:rPr>
          <w:rFonts w:ascii="CG Times" w:eastAsia="Batang" w:hAnsi="CG Times" w:cs="Lotus"/>
          <w:bCs/>
          <w:sz w:val="8"/>
          <w:szCs w:val="8"/>
        </w:rPr>
      </w:pPr>
    </w:p>
    <w:p w:rsidR="00E0783C" w:rsidRPr="00E0783C" w:rsidRDefault="00E0783C" w:rsidP="00E0783C">
      <w:pPr>
        <w:spacing w:after="0" w:line="216" w:lineRule="auto"/>
        <w:jc w:val="lowKashida"/>
        <w:rPr>
          <w:rFonts w:ascii="Times New Roman" w:eastAsia="Batang" w:hAnsi="Times New Roman" w:cs="B Zar" w:hint="cs"/>
          <w:sz w:val="10"/>
          <w:szCs w:val="10"/>
          <w:rtl/>
        </w:rPr>
      </w:pP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20"/>
          <w:u w:val="single"/>
          <w:rtl/>
          <w:lang w:val="en-AU"/>
        </w:rPr>
      </w:pPr>
      <w:r w:rsidRPr="00E0783C">
        <w:rPr>
          <w:rFonts w:ascii="CG Times" w:eastAsia="Batang" w:hAnsi="CG Times" w:cs="B Titr"/>
          <w:bCs/>
          <w:sz w:val="20"/>
          <w:u w:val="single"/>
          <w:rtl/>
          <w:lang w:val="en-AU"/>
        </w:rPr>
        <w:br w:type="page"/>
        <w:t>صندوق‌ بازنشستگي‌ نمونه‌</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rtl/>
          <w:lang w:val="en-AU"/>
        </w:rPr>
      </w:pPr>
      <w:r w:rsidRPr="00E0783C">
        <w:rPr>
          <w:rFonts w:ascii="CG Times" w:eastAsia="Batang" w:hAnsi="CG Times" w:cs="B Titr"/>
          <w:bCs/>
          <w:sz w:val="20"/>
          <w:u w:val="single"/>
          <w:rtl/>
          <w:lang w:val="en-AU"/>
        </w:rPr>
        <w:t>صورت‌ تغييرات‌ در خالص‌ داراييها - تلفيقي‌</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lang w:val="en-AU"/>
        </w:rPr>
      </w:pPr>
      <w:r w:rsidRPr="00E0783C">
        <w:rPr>
          <w:rFonts w:ascii="CG Times" w:eastAsia="Batang" w:hAnsi="CG Times" w:cs="B Titr"/>
          <w:bCs/>
          <w:sz w:val="20"/>
          <w:u w:val="single"/>
          <w:rtl/>
          <w:lang w:val="en-AU"/>
        </w:rPr>
        <w:t>براي‌ سال‌ مالي‌ منتهي‌ به‌ 29 اسفندماه‌ 2</w:t>
      </w:r>
      <w:r w:rsidRPr="00E0783C">
        <w:rPr>
          <w:rFonts w:ascii="CG Times" w:eastAsia="Batang" w:hAnsi="CG Times" w:cs="B Titr"/>
          <w:bCs/>
          <w:sz w:val="18"/>
          <w:szCs w:val="16"/>
          <w:u w:val="single"/>
          <w:rtl/>
          <w:lang w:val="en-AU"/>
        </w:rPr>
        <w:t>×</w:t>
      </w:r>
      <w:r w:rsidRPr="00E0783C">
        <w:rPr>
          <w:rFonts w:ascii="CG Times" w:eastAsia="Batang" w:hAnsi="CG Times" w:cs="B Titr"/>
          <w:bCs/>
          <w:sz w:val="20"/>
          <w:u w:val="single"/>
          <w:rtl/>
          <w:lang w:val="en-AU"/>
        </w:rPr>
        <w:t>13</w:t>
      </w:r>
    </w:p>
    <w:p w:rsidR="00E0783C" w:rsidRPr="00E0783C" w:rsidRDefault="00E0783C" w:rsidP="00E0783C">
      <w:pPr>
        <w:spacing w:after="0" w:line="216" w:lineRule="auto"/>
        <w:jc w:val="lowKashida"/>
        <w:rPr>
          <w:rFonts w:ascii="Times New Roman" w:eastAsia="Batang" w:hAnsi="Times New Roman" w:cs="B Zar"/>
          <w:sz w:val="10"/>
          <w:szCs w:val="10"/>
          <w:rtl/>
        </w:rPr>
      </w:pPr>
    </w:p>
    <w:tbl>
      <w:tblPr>
        <w:bidiVisual/>
        <w:tblW w:w="0" w:type="auto"/>
        <w:jc w:val="center"/>
        <w:tblInd w:w="-322" w:type="dxa"/>
        <w:tblLook w:val="0000" w:firstRow="0" w:lastRow="0" w:firstColumn="0" w:lastColumn="0" w:noHBand="0" w:noVBand="0"/>
      </w:tblPr>
      <w:tblGrid>
        <w:gridCol w:w="4326"/>
        <w:gridCol w:w="1169"/>
        <w:gridCol w:w="1418"/>
        <w:gridCol w:w="1418"/>
      </w:tblGrid>
      <w:tr w:rsidR="00E0783C" w:rsidRPr="00E0783C" w:rsidTr="00D91533">
        <w:trPr>
          <w:jc w:val="center"/>
        </w:trPr>
        <w:tc>
          <w:tcPr>
            <w:tcW w:w="4326" w:type="dxa"/>
          </w:tcPr>
          <w:p w:rsidR="00E0783C" w:rsidRPr="00E0783C" w:rsidRDefault="00E0783C" w:rsidP="00E0783C">
            <w:pPr>
              <w:tabs>
                <w:tab w:val="left" w:pos="680"/>
                <w:tab w:val="left" w:pos="1026"/>
              </w:tabs>
              <w:bidi w:val="0"/>
              <w:spacing w:after="0" w:line="216" w:lineRule="auto"/>
              <w:ind w:left="454" w:right="454" w:hanging="454"/>
              <w:contextualSpacing/>
              <w:jc w:val="lowKashida"/>
              <w:rPr>
                <w:rFonts w:ascii="CG Times" w:eastAsia="Batang" w:hAnsi="CG Times" w:cs="B Lotus"/>
                <w:b/>
                <w:bCs/>
                <w:sz w:val="18"/>
                <w:szCs w:val="18"/>
                <w:lang w:val="en-AU"/>
              </w:rPr>
            </w:pPr>
          </w:p>
        </w:tc>
        <w:tc>
          <w:tcPr>
            <w:tcW w:w="1169" w:type="dxa"/>
          </w:tcPr>
          <w:p w:rsidR="00E0783C" w:rsidRPr="00E0783C" w:rsidRDefault="00E0783C" w:rsidP="00E0783C">
            <w:pPr>
              <w:tabs>
                <w:tab w:val="left" w:pos="680"/>
                <w:tab w:val="left" w:pos="1026"/>
              </w:tabs>
              <w:bidi w:val="0"/>
              <w:spacing w:after="0" w:line="216" w:lineRule="auto"/>
              <w:contextualSpacing/>
              <w:jc w:val="center"/>
              <w:rPr>
                <w:rFonts w:ascii="CG Times" w:eastAsia="Batang" w:hAnsi="CG Times" w:cs="B Lotus"/>
                <w:b/>
                <w:bCs/>
                <w:lang w:val="en-AU"/>
              </w:rPr>
            </w:pPr>
          </w:p>
        </w:tc>
        <w:tc>
          <w:tcPr>
            <w:tcW w:w="1418" w:type="dxa"/>
          </w:tcPr>
          <w:p w:rsidR="00E0783C" w:rsidRPr="00E0783C" w:rsidRDefault="00E0783C" w:rsidP="00E0783C">
            <w:pPr>
              <w:tabs>
                <w:tab w:val="left" w:pos="680"/>
                <w:tab w:val="left" w:pos="1026"/>
              </w:tabs>
              <w:bidi w:val="0"/>
              <w:spacing w:after="0" w:line="216" w:lineRule="auto"/>
              <w:contextualSpacing/>
              <w:jc w:val="center"/>
              <w:rPr>
                <w:rFonts w:ascii="CG Times" w:eastAsia="Batang" w:hAnsi="CG Times" w:cs="B Lotus"/>
                <w:b/>
                <w:bCs/>
                <w:lang w:val="en-AU"/>
              </w:rPr>
            </w:pP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contextualSpacing/>
              <w:jc w:val="center"/>
              <w:rPr>
                <w:rFonts w:ascii="CG Times" w:eastAsia="Batang" w:hAnsi="CG Times" w:cs="B Lotus"/>
                <w:b/>
                <w:bCs/>
                <w:rtl/>
                <w:lang w:val="en-AU"/>
              </w:rPr>
            </w:pPr>
            <w:r w:rsidRPr="00E0783C">
              <w:rPr>
                <w:rFonts w:ascii="CG Times" w:eastAsia="Batang" w:hAnsi="CG Times" w:cs="B Lotus" w:hint="eastAsia"/>
                <w:b/>
                <w:bCs/>
                <w:rtl/>
                <w:lang w:val="en-AU"/>
              </w:rPr>
              <w:t>تجديد</w:t>
            </w:r>
            <w:r w:rsidRPr="00E0783C">
              <w:rPr>
                <w:rFonts w:ascii="CG Times" w:eastAsia="Batang" w:hAnsi="CG Times" w:cs="B Lotus"/>
                <w:b/>
                <w:bCs/>
                <w:rtl/>
                <w:lang w:val="en-AU"/>
              </w:rPr>
              <w:t xml:space="preserve"> </w:t>
            </w:r>
            <w:r w:rsidRPr="00E0783C">
              <w:rPr>
                <w:rFonts w:ascii="CG Times" w:eastAsia="Batang" w:hAnsi="CG Times" w:cs="B Lotus" w:hint="eastAsia"/>
                <w:b/>
                <w:bCs/>
                <w:rtl/>
                <w:lang w:val="en-AU"/>
              </w:rPr>
              <w:t>ارائه</w:t>
            </w:r>
            <w:r w:rsidRPr="00E0783C">
              <w:rPr>
                <w:rFonts w:ascii="CG Times" w:eastAsia="Batang" w:hAnsi="CG Times" w:cs="B Lotus"/>
                <w:b/>
                <w:bCs/>
                <w:rtl/>
                <w:lang w:val="en-AU"/>
              </w:rPr>
              <w:t xml:space="preserve"> </w:t>
            </w:r>
            <w:r w:rsidRPr="00E0783C">
              <w:rPr>
                <w:rFonts w:ascii="CG Times" w:eastAsia="Batang" w:hAnsi="CG Times" w:cs="B Lotus" w:hint="eastAsia"/>
                <w:b/>
                <w:bCs/>
                <w:rtl/>
                <w:lang w:val="en-AU"/>
              </w:rPr>
              <w:t>شده</w:t>
            </w:r>
          </w:p>
        </w:tc>
      </w:tr>
      <w:tr w:rsidR="00E0783C" w:rsidRPr="00E0783C" w:rsidTr="00D91533">
        <w:trPr>
          <w:jc w:val="center"/>
        </w:trPr>
        <w:tc>
          <w:tcPr>
            <w:tcW w:w="4326" w:type="dxa"/>
          </w:tcPr>
          <w:p w:rsidR="00E0783C" w:rsidRPr="00E0783C" w:rsidRDefault="00E0783C" w:rsidP="00E0783C">
            <w:pPr>
              <w:tabs>
                <w:tab w:val="left" w:pos="680"/>
                <w:tab w:val="left" w:pos="1026"/>
              </w:tabs>
              <w:bidi w:val="0"/>
              <w:spacing w:after="0" w:line="216" w:lineRule="auto"/>
              <w:ind w:left="454" w:right="454" w:hanging="454"/>
              <w:contextualSpacing/>
              <w:jc w:val="lowKashida"/>
              <w:rPr>
                <w:rFonts w:ascii="CG Times" w:eastAsia="Batang" w:hAnsi="CG Times" w:cs="B Lotus"/>
                <w:b/>
                <w:bCs/>
                <w:sz w:val="18"/>
                <w:szCs w:val="18"/>
                <w:lang w:val="en-AU"/>
              </w:rPr>
            </w:pPr>
          </w:p>
        </w:tc>
        <w:tc>
          <w:tcPr>
            <w:tcW w:w="1169" w:type="dxa"/>
          </w:tcPr>
          <w:p w:rsidR="00E0783C" w:rsidRPr="00E0783C" w:rsidRDefault="00E0783C" w:rsidP="00E0783C">
            <w:pPr>
              <w:pBdr>
                <w:bottom w:val="single" w:sz="8" w:space="1" w:color="auto"/>
              </w:pBdr>
              <w:tabs>
                <w:tab w:val="left" w:pos="680"/>
                <w:tab w:val="left" w:pos="1026"/>
              </w:tabs>
              <w:bidi w:val="0"/>
              <w:spacing w:after="0" w:line="216" w:lineRule="auto"/>
              <w:contextualSpacing/>
              <w:jc w:val="center"/>
              <w:rPr>
                <w:rFonts w:ascii="CG Times" w:eastAsia="Batang" w:hAnsi="CG Times" w:cs="B Lotus"/>
                <w:b/>
                <w:bCs/>
                <w:lang w:val="en-AU"/>
              </w:rPr>
            </w:pPr>
            <w:r w:rsidRPr="00E0783C">
              <w:rPr>
                <w:rFonts w:ascii="CG Times" w:eastAsia="Batang" w:hAnsi="CG Times" w:cs="B Lotus" w:hint="eastAsia"/>
                <w:b/>
                <w:bCs/>
                <w:rtl/>
                <w:lang w:val="en-AU"/>
              </w:rPr>
              <w:t>يادداشت</w:t>
            </w: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contextualSpacing/>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2×13</w:t>
            </w: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contextualSpacing/>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1× 13</w:t>
            </w:r>
          </w:p>
        </w:tc>
      </w:tr>
      <w:tr w:rsidR="00E0783C" w:rsidRPr="00E0783C" w:rsidTr="00D91533">
        <w:trPr>
          <w:jc w:val="center"/>
        </w:trPr>
        <w:tc>
          <w:tcPr>
            <w:tcW w:w="4326" w:type="dxa"/>
          </w:tcPr>
          <w:p w:rsidR="00E0783C" w:rsidRPr="00E0783C" w:rsidRDefault="00E0783C" w:rsidP="00E0783C">
            <w:pPr>
              <w:tabs>
                <w:tab w:val="left" w:pos="680"/>
                <w:tab w:val="left" w:pos="1026"/>
              </w:tabs>
              <w:bidi w:val="0"/>
              <w:spacing w:after="0" w:line="216" w:lineRule="auto"/>
              <w:ind w:left="454" w:right="454" w:hanging="454"/>
              <w:contextualSpacing/>
              <w:jc w:val="lowKashida"/>
              <w:rPr>
                <w:rFonts w:ascii="CG Times" w:eastAsia="Batang" w:hAnsi="CG Times" w:cs="B Lotus"/>
                <w:b/>
                <w:bCs/>
                <w:sz w:val="18"/>
                <w:szCs w:val="18"/>
                <w:lang w:val="en-AU"/>
              </w:rPr>
            </w:pPr>
          </w:p>
        </w:tc>
        <w:tc>
          <w:tcPr>
            <w:tcW w:w="1169" w:type="dxa"/>
          </w:tcPr>
          <w:p w:rsidR="00E0783C" w:rsidRPr="00E0783C" w:rsidRDefault="00E0783C" w:rsidP="00E0783C">
            <w:pPr>
              <w:tabs>
                <w:tab w:val="left" w:pos="680"/>
                <w:tab w:val="left" w:pos="1026"/>
              </w:tabs>
              <w:bidi w:val="0"/>
              <w:spacing w:after="0" w:line="216" w:lineRule="auto"/>
              <w:contextualSpacing/>
              <w:jc w:val="center"/>
              <w:rPr>
                <w:rFonts w:ascii="CG Times" w:eastAsia="Batang" w:hAnsi="CG Times" w:cs="B Lotus"/>
                <w:b/>
                <w:bCs/>
                <w:sz w:val="20"/>
                <w:szCs w:val="20"/>
                <w:lang w:val="en-AU"/>
              </w:rPr>
            </w:pPr>
          </w:p>
        </w:tc>
        <w:tc>
          <w:tcPr>
            <w:tcW w:w="1418" w:type="dxa"/>
          </w:tcPr>
          <w:p w:rsidR="00E0783C" w:rsidRPr="00E0783C" w:rsidRDefault="00E0783C" w:rsidP="00E0783C">
            <w:pPr>
              <w:tabs>
                <w:tab w:val="left" w:pos="680"/>
                <w:tab w:val="left" w:pos="1026"/>
              </w:tabs>
              <w:bidi w:val="0"/>
              <w:spacing w:after="0" w:line="216" w:lineRule="auto"/>
              <w:contextualSpacing/>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c>
          <w:tcPr>
            <w:tcW w:w="1418" w:type="dxa"/>
          </w:tcPr>
          <w:p w:rsidR="00E0783C" w:rsidRPr="00E0783C" w:rsidRDefault="00E0783C" w:rsidP="00E0783C">
            <w:pPr>
              <w:tabs>
                <w:tab w:val="left" w:pos="680"/>
                <w:tab w:val="left" w:pos="1026"/>
              </w:tabs>
              <w:bidi w:val="0"/>
              <w:spacing w:after="0" w:line="216" w:lineRule="auto"/>
              <w:contextualSpacing/>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 بيمه‌هاي‌ بازنشستگي‌</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208ر58</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492ر55</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كمكهاي‌ بلاعوض‌</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236ر13</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700ر19</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w:t>
            </w:r>
            <w:r w:rsidRPr="00E0783C">
              <w:rPr>
                <w:rFonts w:ascii="Times New Roman" w:eastAsia="Batang" w:hAnsi="Times New Roman" w:cs="Times New Roman" w:hint="cs"/>
                <w:b/>
                <w:sz w:val="24"/>
                <w:szCs w:val="24"/>
                <w:rtl/>
              </w:rPr>
              <w:t> </w:t>
            </w:r>
            <w:r w:rsidRPr="00E0783C">
              <w:rPr>
                <w:rFonts w:ascii="Times New Roman Bold" w:eastAsia="Batang" w:hAnsi="Times New Roman Bold" w:cs="B Lotus"/>
                <w:b/>
                <w:sz w:val="24"/>
                <w:szCs w:val="24"/>
                <w:rtl/>
              </w:rPr>
              <w:t>بيمه‌ انتقالي‌ از ساير طرحها</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636</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315ر1</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مازاد درآمد بر هزينه‌</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 </w:t>
            </w: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558ر105</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277ر92</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 </w:t>
            </w:r>
          </w:p>
        </w:tc>
        <w:tc>
          <w:tcPr>
            <w:tcW w:w="1418" w:type="dxa"/>
          </w:tcPr>
          <w:p w:rsidR="00E0783C" w:rsidRPr="00E0783C" w:rsidRDefault="00E0783C" w:rsidP="00E0783C">
            <w:pPr>
              <w:pBdr>
                <w:top w:val="single" w:sz="8" w:space="1" w:color="auto"/>
                <w:bottom w:val="single" w:sz="8" w:space="1" w:color="auto"/>
              </w:pBd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638ر177</w:t>
            </w:r>
          </w:p>
        </w:tc>
        <w:tc>
          <w:tcPr>
            <w:tcW w:w="1418" w:type="dxa"/>
          </w:tcPr>
          <w:p w:rsidR="00E0783C" w:rsidRPr="00E0783C" w:rsidRDefault="00E0783C" w:rsidP="00E0783C">
            <w:pPr>
              <w:pBdr>
                <w:top w:val="single" w:sz="8" w:space="1" w:color="auto"/>
                <w:bottom w:val="single" w:sz="8" w:space="1" w:color="auto"/>
              </w:pBd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784ر168</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حقوق‌ و ساير مزاياي‌ بازنشستگي‌ اعضا</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407ر38)</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225ر37)</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حق‌</w:t>
            </w:r>
            <w:r w:rsidRPr="00E0783C">
              <w:rPr>
                <w:rFonts w:ascii="Times New Roman" w:eastAsia="Batang" w:hAnsi="Times New Roman" w:cs="Times New Roman" w:hint="cs"/>
                <w:b/>
                <w:sz w:val="24"/>
                <w:szCs w:val="24"/>
                <w:rtl/>
              </w:rPr>
              <w:t> </w:t>
            </w:r>
            <w:r w:rsidRPr="00E0783C">
              <w:rPr>
                <w:rFonts w:ascii="Times New Roman Bold" w:eastAsia="Batang" w:hAnsi="Times New Roman Bold" w:cs="B Lotus"/>
                <w:b/>
                <w:sz w:val="24"/>
                <w:szCs w:val="24"/>
                <w:rtl/>
              </w:rPr>
              <w:t>بيمه‌ انتقالي‌ به‌ ساير طرحها</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310ر2)</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859ر1)</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هزينه‌هاي‌ اداره‌ طرح‌</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581ر2)</w:t>
            </w:r>
          </w:p>
        </w:tc>
        <w:tc>
          <w:tcPr>
            <w:tcW w:w="1418" w:type="dxa"/>
          </w:tcPr>
          <w:p w:rsidR="00E0783C" w:rsidRPr="00E0783C" w:rsidRDefault="00E0783C" w:rsidP="00E0783C">
            <w:pP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275ر2)</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pBdr>
                <w:top w:val="single" w:sz="8" w:space="1" w:color="auto"/>
                <w:bottom w:val="single" w:sz="8" w:space="1" w:color="auto"/>
              </w:pBd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298ر43)</w:t>
            </w:r>
          </w:p>
        </w:tc>
        <w:tc>
          <w:tcPr>
            <w:tcW w:w="1418" w:type="dxa"/>
          </w:tcPr>
          <w:p w:rsidR="00E0783C" w:rsidRPr="00E0783C" w:rsidRDefault="00E0783C" w:rsidP="00E0783C">
            <w:pPr>
              <w:pBdr>
                <w:top w:val="single" w:sz="8" w:space="1" w:color="auto"/>
                <w:bottom w:val="single" w:sz="8" w:space="1" w:color="auto"/>
              </w:pBd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359ر41)</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افزايش‌ در خالص‌ داراييهاي‌ طرح‌</w:t>
            </w: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
                <w:sz w:val="24"/>
                <w:szCs w:val="24"/>
              </w:rPr>
            </w:pPr>
          </w:p>
        </w:tc>
        <w:tc>
          <w:tcPr>
            <w:tcW w:w="1418" w:type="dxa"/>
          </w:tcPr>
          <w:p w:rsidR="00E0783C" w:rsidRPr="00E0783C" w:rsidRDefault="00E0783C" w:rsidP="00E0783C">
            <w:pPr>
              <w:pBdr>
                <w:bottom w:val="double" w:sz="6" w:space="1" w:color="auto"/>
              </w:pBdr>
              <w:tabs>
                <w:tab w:val="left" w:pos="113"/>
              </w:tabs>
              <w:spacing w:after="0" w:line="216" w:lineRule="auto"/>
              <w:ind w:right="22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340ر134</w:t>
            </w:r>
          </w:p>
        </w:tc>
        <w:tc>
          <w:tcPr>
            <w:tcW w:w="1418" w:type="dxa"/>
          </w:tcPr>
          <w:p w:rsidR="00E0783C" w:rsidRPr="00E0783C" w:rsidRDefault="00E0783C" w:rsidP="00E0783C">
            <w:pPr>
              <w:pBdr>
                <w:bottom w:val="double" w:sz="6" w:space="1" w:color="auto"/>
              </w:pBdr>
              <w:tabs>
                <w:tab w:val="left" w:pos="227"/>
              </w:tabs>
              <w:spacing w:after="0" w:line="216" w:lineRule="auto"/>
              <w:ind w:left="113" w:right="57"/>
              <w:contextualSpacing/>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425ر127</w:t>
            </w:r>
          </w:p>
        </w:tc>
      </w:tr>
      <w:tr w:rsidR="00E0783C" w:rsidRPr="00E0783C" w:rsidTr="00D91533">
        <w:trPr>
          <w:jc w:val="center"/>
        </w:trPr>
        <w:tc>
          <w:tcPr>
            <w:tcW w:w="4326" w:type="dxa"/>
          </w:tcPr>
          <w:p w:rsidR="00E0783C" w:rsidRPr="00E0783C" w:rsidRDefault="00E0783C" w:rsidP="00E0783C">
            <w:pPr>
              <w:spacing w:after="0" w:line="216" w:lineRule="auto"/>
              <w:contextualSpacing/>
              <w:jc w:val="lowKashida"/>
              <w:rPr>
                <w:rFonts w:ascii="Times New Roman Bold" w:eastAsia="Batang" w:hAnsi="Times New Roman Bold" w:cs="B Lotus"/>
                <w:bCs/>
                <w:sz w:val="18"/>
                <w:szCs w:val="18"/>
              </w:rPr>
            </w:pPr>
          </w:p>
        </w:tc>
        <w:tc>
          <w:tcPr>
            <w:tcW w:w="1169" w:type="dxa"/>
          </w:tcPr>
          <w:p w:rsidR="00E0783C" w:rsidRPr="00E0783C" w:rsidRDefault="00E0783C" w:rsidP="00E0783C">
            <w:pPr>
              <w:spacing w:after="0" w:line="216" w:lineRule="auto"/>
              <w:contextualSpacing/>
              <w:jc w:val="lowKashida"/>
              <w:rPr>
                <w:rFonts w:ascii="Times New Roman Bold" w:eastAsia="Batang" w:hAnsi="Times New Roman Bold" w:cs="B Lotus"/>
                <w:bCs/>
                <w:sz w:val="18"/>
                <w:szCs w:val="18"/>
              </w:rPr>
            </w:pPr>
          </w:p>
        </w:tc>
        <w:tc>
          <w:tcPr>
            <w:tcW w:w="1418" w:type="dxa"/>
          </w:tcPr>
          <w:p w:rsidR="00E0783C" w:rsidRPr="00E0783C" w:rsidRDefault="00E0783C" w:rsidP="00E0783C">
            <w:pPr>
              <w:tabs>
                <w:tab w:val="left" w:pos="113"/>
              </w:tabs>
              <w:spacing w:after="0" w:line="216" w:lineRule="auto"/>
              <w:contextualSpacing/>
              <w:jc w:val="lowKashida"/>
              <w:rPr>
                <w:rFonts w:ascii="Times New Roman Bold" w:eastAsia="Batang" w:hAnsi="Times New Roman Bold" w:cs="B Lotus"/>
                <w:bCs/>
                <w:sz w:val="18"/>
                <w:szCs w:val="18"/>
              </w:rPr>
            </w:pPr>
          </w:p>
        </w:tc>
        <w:tc>
          <w:tcPr>
            <w:tcW w:w="1418" w:type="dxa"/>
          </w:tcPr>
          <w:p w:rsidR="00E0783C" w:rsidRPr="00E0783C" w:rsidRDefault="00E0783C" w:rsidP="00E0783C">
            <w:pPr>
              <w:tabs>
                <w:tab w:val="left" w:pos="113"/>
              </w:tabs>
              <w:spacing w:after="0" w:line="216" w:lineRule="auto"/>
              <w:contextualSpacing/>
              <w:jc w:val="lowKashida"/>
              <w:rPr>
                <w:rFonts w:ascii="Times New Roman Bold" w:eastAsia="Batang" w:hAnsi="Times New Roman Bold" w:cs="B Lotus"/>
                <w:bCs/>
                <w:sz w:val="18"/>
                <w:szCs w:val="18"/>
              </w:rPr>
            </w:pPr>
          </w:p>
        </w:tc>
      </w:tr>
    </w:tbl>
    <w:p w:rsidR="00E0783C" w:rsidRPr="00E0783C" w:rsidRDefault="00E0783C" w:rsidP="00E0783C">
      <w:pPr>
        <w:spacing w:after="0" w:line="216" w:lineRule="auto"/>
        <w:jc w:val="lowKashida"/>
        <w:rPr>
          <w:rFonts w:ascii="Times New Roman Bold" w:eastAsia="Batang" w:hAnsi="Times New Roman Bold" w:cs="Lotus" w:hint="cs"/>
          <w:b/>
          <w:bCs/>
          <w:szCs w:val="28"/>
          <w:rtl/>
        </w:rPr>
      </w:pPr>
    </w:p>
    <w:p w:rsidR="00E0783C" w:rsidRPr="00E0783C" w:rsidRDefault="00E0783C" w:rsidP="00E0783C">
      <w:pPr>
        <w:spacing w:after="0" w:line="216" w:lineRule="auto"/>
        <w:jc w:val="lowKashida"/>
        <w:rPr>
          <w:rFonts w:ascii="Times New Roman Bold" w:eastAsia="Batang" w:hAnsi="Times New Roman Bold" w:cs="Lotus"/>
          <w:b/>
          <w:bCs/>
          <w:szCs w:val="28"/>
        </w:rPr>
      </w:pPr>
    </w:p>
    <w:tbl>
      <w:tblPr>
        <w:bidiVisual/>
        <w:tblW w:w="0" w:type="auto"/>
        <w:jc w:val="center"/>
        <w:tblInd w:w="1470" w:type="dxa"/>
        <w:tblLook w:val="0000" w:firstRow="0" w:lastRow="0" w:firstColumn="0" w:lastColumn="0" w:noHBand="0" w:noVBand="0"/>
      </w:tblPr>
      <w:tblGrid>
        <w:gridCol w:w="6539"/>
      </w:tblGrid>
      <w:tr w:rsidR="00E0783C" w:rsidRPr="00E0783C" w:rsidTr="00D91533">
        <w:tblPrEx>
          <w:tblCellMar>
            <w:top w:w="0" w:type="dxa"/>
            <w:bottom w:w="0" w:type="dxa"/>
          </w:tblCellMar>
        </w:tblPrEx>
        <w:trPr>
          <w:cantSplit/>
          <w:jc w:val="center"/>
        </w:trPr>
        <w:tc>
          <w:tcPr>
            <w:tcW w:w="6539" w:type="dxa"/>
          </w:tcPr>
          <w:p w:rsidR="00E0783C" w:rsidRPr="00E0783C" w:rsidRDefault="00E0783C" w:rsidP="00E0783C">
            <w:pPr>
              <w:tabs>
                <w:tab w:val="left" w:pos="113"/>
              </w:tabs>
              <w:spacing w:after="0" w:line="216" w:lineRule="auto"/>
              <w:contextualSpacing/>
              <w:jc w:val="center"/>
              <w:rPr>
                <w:rFonts w:ascii="Times New Roman Bold" w:eastAsia="Batang" w:hAnsi="Times New Roman Bold" w:cs="Lotus" w:hint="cs"/>
                <w:b/>
                <w:bCs/>
                <w:u w:val="single"/>
                <w:rtl/>
              </w:rPr>
            </w:pPr>
            <w:r w:rsidRPr="00E0783C">
              <w:rPr>
                <w:rFonts w:ascii="Times New Roman Bold" w:eastAsia="Batang" w:hAnsi="Times New Roman Bold" w:cs="Lotus"/>
                <w:b/>
                <w:bCs/>
                <w:u w:val="single"/>
              </w:rPr>
              <w:br w:type="page"/>
            </w:r>
          </w:p>
          <w:p w:rsidR="00E0783C" w:rsidRPr="00E0783C" w:rsidRDefault="00E0783C" w:rsidP="00E0783C">
            <w:pPr>
              <w:tabs>
                <w:tab w:val="left" w:pos="113"/>
              </w:tabs>
              <w:spacing w:after="0" w:line="216" w:lineRule="auto"/>
              <w:contextualSpacing/>
              <w:jc w:val="center"/>
              <w:rPr>
                <w:rFonts w:ascii="Times New Roman Bold" w:eastAsia="Batang" w:hAnsi="Times New Roman Bold" w:cs="B Titr"/>
                <w:bCs/>
                <w:u w:val="single"/>
              </w:rPr>
            </w:pPr>
            <w:r w:rsidRPr="00E0783C">
              <w:rPr>
                <w:rFonts w:ascii="Times New Roman Bold" w:eastAsia="Batang" w:hAnsi="Times New Roman Bold" w:cs="B Titr"/>
                <w:bCs/>
                <w:u w:val="single"/>
                <w:rtl/>
              </w:rPr>
              <w:t>گردش‌ حساب‌ ارزش‌ ويژه‌ صندوق‌</w:t>
            </w:r>
          </w:p>
        </w:tc>
      </w:tr>
    </w:tbl>
    <w:p w:rsidR="00E0783C" w:rsidRPr="00E0783C" w:rsidRDefault="00E0783C" w:rsidP="00E0783C">
      <w:pPr>
        <w:spacing w:after="0" w:line="216" w:lineRule="auto"/>
        <w:jc w:val="lowKashida"/>
        <w:rPr>
          <w:rFonts w:ascii="Times New Roman" w:eastAsia="Batang" w:hAnsi="Times New Roman" w:cs="B Zar"/>
          <w:sz w:val="10"/>
          <w:szCs w:val="10"/>
        </w:rPr>
      </w:pPr>
    </w:p>
    <w:tbl>
      <w:tblPr>
        <w:bidiVisual/>
        <w:tblW w:w="0" w:type="auto"/>
        <w:jc w:val="center"/>
        <w:tblInd w:w="-1136" w:type="dxa"/>
        <w:tblLook w:val="0000" w:firstRow="0" w:lastRow="0" w:firstColumn="0" w:lastColumn="0" w:noHBand="0" w:noVBand="0"/>
      </w:tblPr>
      <w:tblGrid>
        <w:gridCol w:w="5140"/>
        <w:gridCol w:w="283"/>
        <w:gridCol w:w="1418"/>
        <w:gridCol w:w="1418"/>
      </w:tblGrid>
      <w:tr w:rsidR="00E0783C" w:rsidRPr="00E0783C" w:rsidTr="00D91533">
        <w:trPr>
          <w:jc w:val="center"/>
        </w:trPr>
        <w:tc>
          <w:tcPr>
            <w:tcW w:w="5140"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283" w:type="dxa"/>
          </w:tcPr>
          <w:p w:rsidR="00E0783C" w:rsidRPr="00E0783C" w:rsidRDefault="00E0783C" w:rsidP="00E0783C">
            <w:pPr>
              <w:tabs>
                <w:tab w:val="left" w:pos="680"/>
                <w:tab w:val="left" w:pos="1026"/>
              </w:tabs>
              <w:bidi w:val="0"/>
              <w:spacing w:after="0" w:line="216" w:lineRule="auto"/>
              <w:ind w:left="454" w:right="454" w:hanging="454"/>
              <w:jc w:val="center"/>
              <w:rPr>
                <w:rFonts w:ascii="CG Times" w:eastAsia="Batang" w:hAnsi="CG Times" w:cs="B Lotus"/>
                <w:b/>
                <w:bCs/>
                <w:sz w:val="18"/>
                <w:szCs w:val="18"/>
                <w:lang w:val="en-AU"/>
              </w:rPr>
            </w:pP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ind w:right="227"/>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2×13</w:t>
            </w:r>
          </w:p>
        </w:tc>
        <w:tc>
          <w:tcPr>
            <w:tcW w:w="1418" w:type="dxa"/>
          </w:tcPr>
          <w:p w:rsidR="00E0783C" w:rsidRPr="00E0783C" w:rsidRDefault="00E0783C" w:rsidP="00E0783C">
            <w:pPr>
              <w:pBdr>
                <w:bottom w:val="single" w:sz="8" w:space="1" w:color="auto"/>
              </w:pBdr>
              <w:tabs>
                <w:tab w:val="left" w:pos="680"/>
                <w:tab w:val="left" w:pos="1026"/>
              </w:tabs>
              <w:bidi w:val="0"/>
              <w:spacing w:after="0" w:line="216" w:lineRule="auto"/>
              <w:ind w:left="113" w:right="57"/>
              <w:jc w:val="center"/>
              <w:rPr>
                <w:rFonts w:ascii="CG Times" w:eastAsia="Batang" w:hAnsi="CG Times" w:cs="B Lotus"/>
                <w:b/>
                <w:bCs/>
                <w:lang w:val="en-AU"/>
              </w:rPr>
            </w:pPr>
            <w:r w:rsidRPr="00E0783C">
              <w:rPr>
                <w:rFonts w:ascii="CG Times" w:eastAsia="Batang" w:hAnsi="CG Times" w:cs="B Lotus" w:hint="eastAsia"/>
                <w:b/>
                <w:bCs/>
                <w:rtl/>
                <w:lang w:val="en-AU"/>
              </w:rPr>
              <w:t>سال</w:t>
            </w:r>
            <w:r w:rsidRPr="00E0783C">
              <w:rPr>
                <w:rFonts w:ascii="CG Times" w:eastAsia="Batang" w:hAnsi="CG Times" w:cs="B Lotus"/>
                <w:b/>
                <w:bCs/>
                <w:rtl/>
                <w:lang w:val="en-AU"/>
              </w:rPr>
              <w:t xml:space="preserve"> 1× 13</w:t>
            </w:r>
          </w:p>
        </w:tc>
      </w:tr>
      <w:tr w:rsidR="00E0783C" w:rsidRPr="00E0783C" w:rsidTr="00D91533">
        <w:trPr>
          <w:jc w:val="center"/>
        </w:trPr>
        <w:tc>
          <w:tcPr>
            <w:tcW w:w="5140" w:type="dxa"/>
          </w:tcPr>
          <w:p w:rsidR="00E0783C" w:rsidRPr="00E0783C" w:rsidRDefault="00E0783C" w:rsidP="00E0783C">
            <w:pPr>
              <w:tabs>
                <w:tab w:val="left" w:pos="680"/>
                <w:tab w:val="left" w:pos="1026"/>
              </w:tabs>
              <w:bidi w:val="0"/>
              <w:spacing w:after="0" w:line="216" w:lineRule="auto"/>
              <w:ind w:left="454" w:right="454" w:hanging="454"/>
              <w:jc w:val="lowKashida"/>
              <w:rPr>
                <w:rFonts w:ascii="CG Times" w:eastAsia="Batang" w:hAnsi="CG Times" w:cs="B Lotus"/>
                <w:b/>
                <w:bCs/>
                <w:sz w:val="18"/>
                <w:szCs w:val="18"/>
                <w:lang w:val="en-AU"/>
              </w:rPr>
            </w:pPr>
          </w:p>
        </w:tc>
        <w:tc>
          <w:tcPr>
            <w:tcW w:w="283" w:type="dxa"/>
          </w:tcPr>
          <w:p w:rsidR="00E0783C" w:rsidRPr="00E0783C" w:rsidRDefault="00E0783C" w:rsidP="00E0783C">
            <w:pPr>
              <w:tabs>
                <w:tab w:val="left" w:pos="680"/>
                <w:tab w:val="left" w:pos="1026"/>
              </w:tabs>
              <w:bidi w:val="0"/>
              <w:spacing w:after="0" w:line="216" w:lineRule="auto"/>
              <w:ind w:left="454" w:right="454" w:hanging="454"/>
              <w:jc w:val="center"/>
              <w:rPr>
                <w:rFonts w:ascii="CG Times" w:eastAsia="Batang" w:hAnsi="CG Times" w:cs="B Lotus"/>
                <w:b/>
                <w:bCs/>
                <w:sz w:val="18"/>
                <w:szCs w:val="18"/>
                <w:lang w:val="en-AU"/>
              </w:rPr>
            </w:pPr>
          </w:p>
        </w:tc>
        <w:tc>
          <w:tcPr>
            <w:tcW w:w="1418" w:type="dxa"/>
          </w:tcPr>
          <w:p w:rsidR="00E0783C" w:rsidRPr="00E0783C" w:rsidRDefault="00E0783C" w:rsidP="00E0783C">
            <w:pPr>
              <w:tabs>
                <w:tab w:val="left" w:pos="680"/>
                <w:tab w:val="left" w:pos="1026"/>
              </w:tabs>
              <w:bidi w:val="0"/>
              <w:spacing w:after="0" w:line="216" w:lineRule="auto"/>
              <w:ind w:right="227"/>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c>
          <w:tcPr>
            <w:tcW w:w="1418" w:type="dxa"/>
          </w:tcPr>
          <w:p w:rsidR="00E0783C" w:rsidRPr="00E0783C" w:rsidRDefault="00E0783C" w:rsidP="00E0783C">
            <w:pPr>
              <w:tabs>
                <w:tab w:val="left" w:pos="680"/>
                <w:tab w:val="left" w:pos="1026"/>
              </w:tabs>
              <w:bidi w:val="0"/>
              <w:spacing w:after="0" w:line="216" w:lineRule="auto"/>
              <w:ind w:left="113" w:right="57"/>
              <w:jc w:val="center"/>
              <w:rPr>
                <w:rFonts w:ascii="CG Times" w:eastAsia="Batang" w:hAnsi="CG Times" w:cs="B Lotus"/>
                <w:b/>
                <w:bCs/>
                <w:sz w:val="20"/>
                <w:szCs w:val="20"/>
                <w:lang w:val="en-AU"/>
              </w:rPr>
            </w:pPr>
            <w:r w:rsidRPr="00E0783C">
              <w:rPr>
                <w:rFonts w:ascii="CG Times" w:eastAsia="Batang" w:hAnsi="CG Times" w:cs="B Lotus" w:hint="eastAsia"/>
                <w:b/>
                <w:bCs/>
                <w:sz w:val="20"/>
                <w:szCs w:val="20"/>
                <w:rtl/>
                <w:lang w:val="en-AU"/>
              </w:rPr>
              <w:t>ميليون</w:t>
            </w:r>
            <w:r w:rsidRPr="00E0783C">
              <w:rPr>
                <w:rFonts w:ascii="CG Times" w:eastAsia="Batang" w:hAnsi="CG Times" w:cs="B Lotus"/>
                <w:b/>
                <w:bCs/>
                <w:sz w:val="20"/>
                <w:szCs w:val="20"/>
                <w:rtl/>
                <w:lang w:val="en-AU"/>
              </w:rPr>
              <w:t xml:space="preserve"> </w:t>
            </w:r>
            <w:r w:rsidRPr="00E0783C">
              <w:rPr>
                <w:rFonts w:ascii="CG Times" w:eastAsia="Batang" w:hAnsi="CG Times" w:cs="B Lotus" w:hint="eastAsia"/>
                <w:b/>
                <w:bCs/>
                <w:sz w:val="20"/>
                <w:szCs w:val="20"/>
                <w:rtl/>
                <w:lang w:val="en-AU"/>
              </w:rPr>
              <w:t>ريال</w:t>
            </w:r>
          </w:p>
        </w:tc>
      </w:tr>
      <w:tr w:rsidR="00E0783C" w:rsidRPr="00E0783C" w:rsidTr="00D91533">
        <w:trPr>
          <w:jc w:val="center"/>
        </w:trPr>
        <w:tc>
          <w:tcPr>
            <w:tcW w:w="5140"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تغيير در خالص‌ داراييهاي‌ طرح‌ طي‌ سال‌</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tcPr>
          <w:p w:rsidR="00E0783C" w:rsidRPr="00E0783C" w:rsidRDefault="00E0783C" w:rsidP="00E0783C">
            <w:pPr>
              <w:pBdr>
                <w:bottom w:val="single" w:sz="8" w:space="1" w:color="auto"/>
              </w:pBdr>
              <w:tabs>
                <w:tab w:val="left" w:pos="113"/>
              </w:tabs>
              <w:spacing w:after="0" w:line="216" w:lineRule="auto"/>
              <w:ind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340ر134</w:t>
            </w:r>
          </w:p>
        </w:tc>
        <w:tc>
          <w:tcPr>
            <w:tcW w:w="1418" w:type="dxa"/>
          </w:tcPr>
          <w:p w:rsidR="00E0783C" w:rsidRPr="00E0783C" w:rsidRDefault="00E0783C" w:rsidP="00E0783C">
            <w:pPr>
              <w:pBdr>
                <w:bottom w:val="single" w:sz="8" w:space="1" w:color="auto"/>
              </w:pBdr>
              <w:tabs>
                <w:tab w:val="left" w:pos="227"/>
              </w:tabs>
              <w:spacing w:after="0" w:line="216" w:lineRule="auto"/>
              <w:ind w:left="113"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425ر127</w:t>
            </w:r>
          </w:p>
        </w:tc>
      </w:tr>
      <w:tr w:rsidR="00E0783C" w:rsidRPr="00E0783C" w:rsidTr="00D91533">
        <w:trPr>
          <w:jc w:val="center"/>
        </w:trPr>
        <w:tc>
          <w:tcPr>
            <w:tcW w:w="5140"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 در ابتداي‌ سال‌</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tcPr>
          <w:p w:rsidR="00E0783C" w:rsidRPr="00E0783C" w:rsidRDefault="00E0783C" w:rsidP="00E0783C">
            <w:pPr>
              <w:tabs>
                <w:tab w:val="left" w:pos="113"/>
              </w:tabs>
              <w:spacing w:after="0" w:line="216" w:lineRule="auto"/>
              <w:ind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349ر319</w:t>
            </w:r>
          </w:p>
        </w:tc>
        <w:tc>
          <w:tcPr>
            <w:tcW w:w="1418" w:type="dxa"/>
          </w:tcPr>
          <w:p w:rsidR="00E0783C" w:rsidRPr="00E0783C" w:rsidRDefault="00E0783C" w:rsidP="00E0783C">
            <w:pPr>
              <w:tabs>
                <w:tab w:val="left" w:pos="227"/>
              </w:tabs>
              <w:spacing w:after="0" w:line="216" w:lineRule="auto"/>
              <w:ind w:left="113"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124ر188</w:t>
            </w:r>
          </w:p>
        </w:tc>
      </w:tr>
      <w:tr w:rsidR="00E0783C" w:rsidRPr="00E0783C" w:rsidTr="00D91533">
        <w:trPr>
          <w:jc w:val="center"/>
        </w:trPr>
        <w:tc>
          <w:tcPr>
            <w:tcW w:w="5140"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تعديلات‌ سنواتي‌</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tcPr>
          <w:p w:rsidR="00E0783C" w:rsidRPr="00E0783C" w:rsidRDefault="00E0783C" w:rsidP="00E0783C">
            <w:pPr>
              <w:pBdr>
                <w:bottom w:val="single" w:sz="8" w:space="1" w:color="auto"/>
              </w:pBdr>
              <w:tabs>
                <w:tab w:val="left" w:pos="113"/>
              </w:tabs>
              <w:spacing w:after="0" w:line="216" w:lineRule="auto"/>
              <w:ind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500ر4)</w:t>
            </w:r>
          </w:p>
        </w:tc>
        <w:tc>
          <w:tcPr>
            <w:tcW w:w="1418" w:type="dxa"/>
          </w:tcPr>
          <w:p w:rsidR="00E0783C" w:rsidRPr="00E0783C" w:rsidRDefault="00E0783C" w:rsidP="00E0783C">
            <w:pPr>
              <w:pBdr>
                <w:bottom w:val="single" w:sz="8" w:space="1" w:color="auto"/>
              </w:pBdr>
              <w:tabs>
                <w:tab w:val="left" w:pos="227"/>
              </w:tabs>
              <w:spacing w:after="0" w:line="216" w:lineRule="auto"/>
              <w:ind w:left="113"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b/>
                <w:sz w:val="24"/>
                <w:szCs w:val="24"/>
                <w:rtl/>
              </w:rPr>
              <w:tab/>
              <w:t>700)</w:t>
            </w:r>
          </w:p>
        </w:tc>
      </w:tr>
      <w:tr w:rsidR="00E0783C" w:rsidRPr="00E0783C" w:rsidTr="00D91533">
        <w:trPr>
          <w:jc w:val="center"/>
        </w:trPr>
        <w:tc>
          <w:tcPr>
            <w:tcW w:w="5140"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 در ابتداي‌ سال‌ ـ تعديل‌ شده‌</w:t>
            </w:r>
          </w:p>
        </w:tc>
        <w:tc>
          <w:tcPr>
            <w:tcW w:w="283" w:type="dxa"/>
          </w:tcPr>
          <w:p w:rsidR="00E0783C" w:rsidRPr="00E0783C" w:rsidRDefault="00E0783C" w:rsidP="00E0783C">
            <w:pPr>
              <w:tabs>
                <w:tab w:val="left" w:pos="113"/>
              </w:tabs>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 xml:space="preserve"> </w:t>
            </w:r>
          </w:p>
        </w:tc>
        <w:tc>
          <w:tcPr>
            <w:tcW w:w="1418" w:type="dxa"/>
          </w:tcPr>
          <w:p w:rsidR="00E0783C" w:rsidRPr="00E0783C" w:rsidRDefault="00E0783C" w:rsidP="00E0783C">
            <w:pPr>
              <w:tabs>
                <w:tab w:val="left" w:pos="113"/>
              </w:tabs>
              <w:spacing w:after="0" w:line="216" w:lineRule="auto"/>
              <w:ind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849ر314</w:t>
            </w:r>
          </w:p>
        </w:tc>
        <w:tc>
          <w:tcPr>
            <w:tcW w:w="1418" w:type="dxa"/>
          </w:tcPr>
          <w:p w:rsidR="00E0783C" w:rsidRPr="00E0783C" w:rsidRDefault="00E0783C" w:rsidP="00E0783C">
            <w:pPr>
              <w:tabs>
                <w:tab w:val="left" w:pos="227"/>
              </w:tabs>
              <w:spacing w:after="0" w:line="216" w:lineRule="auto"/>
              <w:ind w:left="113"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424ر187</w:t>
            </w:r>
          </w:p>
        </w:tc>
      </w:tr>
      <w:tr w:rsidR="00E0783C" w:rsidRPr="00E0783C" w:rsidTr="00D91533">
        <w:trPr>
          <w:jc w:val="center"/>
        </w:trPr>
        <w:tc>
          <w:tcPr>
            <w:tcW w:w="5140"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ارزش‌ ويژه‌ طرح‌ در پايان‌ سال‌</w:t>
            </w:r>
          </w:p>
        </w:tc>
        <w:tc>
          <w:tcPr>
            <w:tcW w:w="28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418" w:type="dxa"/>
          </w:tcPr>
          <w:p w:rsidR="00E0783C" w:rsidRPr="00E0783C" w:rsidRDefault="00E0783C" w:rsidP="00E0783C">
            <w:pPr>
              <w:pBdr>
                <w:top w:val="single" w:sz="8" w:space="1" w:color="auto"/>
                <w:bottom w:val="double" w:sz="6" w:space="1" w:color="auto"/>
              </w:pBdr>
              <w:tabs>
                <w:tab w:val="left" w:pos="113"/>
              </w:tabs>
              <w:spacing w:after="0" w:line="216" w:lineRule="auto"/>
              <w:ind w:right="22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189ر449</w:t>
            </w:r>
          </w:p>
        </w:tc>
        <w:tc>
          <w:tcPr>
            <w:tcW w:w="1418" w:type="dxa"/>
          </w:tcPr>
          <w:p w:rsidR="00E0783C" w:rsidRPr="00E0783C" w:rsidRDefault="00E0783C" w:rsidP="00E0783C">
            <w:pPr>
              <w:pBdr>
                <w:top w:val="single" w:sz="8" w:space="1" w:color="auto"/>
                <w:bottom w:val="double" w:sz="6" w:space="1" w:color="auto"/>
              </w:pBdr>
              <w:tabs>
                <w:tab w:val="left" w:pos="227"/>
              </w:tabs>
              <w:spacing w:after="0" w:line="216" w:lineRule="auto"/>
              <w:ind w:left="113"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ab/>
              <w:t xml:space="preserve"> 849ر314</w:t>
            </w:r>
          </w:p>
        </w:tc>
      </w:tr>
    </w:tbl>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hint="cs"/>
          <w:bCs/>
          <w:szCs w:val="24"/>
          <w:rtl/>
          <w:lang w:val="en-AU"/>
        </w:rPr>
      </w:pPr>
    </w:p>
    <w:p w:rsidR="00E0783C" w:rsidRPr="00E0783C" w:rsidRDefault="00E0783C" w:rsidP="00E0783C">
      <w:pPr>
        <w:spacing w:after="0" w:line="216" w:lineRule="auto"/>
        <w:jc w:val="lowKashida"/>
        <w:rPr>
          <w:rFonts w:ascii="Times New Roman" w:eastAsia="Batang" w:hAnsi="Times New Roman" w:cs="B Zar"/>
          <w:sz w:val="10"/>
          <w:szCs w:val="10"/>
          <w:rtl/>
        </w:rPr>
      </w:pP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20"/>
          <w:u w:val="single"/>
          <w:rtl/>
          <w:lang w:val="en-AU"/>
        </w:rPr>
      </w:pPr>
      <w:r w:rsidRPr="00E0783C">
        <w:rPr>
          <w:rFonts w:ascii="CG Times" w:eastAsia="Batang" w:hAnsi="CG Times" w:cs="B Titr"/>
          <w:bCs/>
          <w:sz w:val="20"/>
          <w:u w:val="single"/>
          <w:rtl/>
          <w:lang w:val="en-AU"/>
        </w:rPr>
        <w:br w:type="page"/>
        <w:t>صندوق‌ بازنشستگي‌ نمونه‌</w:t>
      </w:r>
    </w:p>
    <w:p w:rsidR="00E0783C" w:rsidRPr="00E0783C" w:rsidRDefault="00E0783C" w:rsidP="00E0783C">
      <w:pPr>
        <w:numPr>
          <w:ilvl w:val="0"/>
          <w:numId w:val="27"/>
        </w:numPr>
        <w:tabs>
          <w:tab w:val="clear" w:pos="927"/>
        </w:tabs>
        <w:spacing w:after="0" w:line="216" w:lineRule="auto"/>
        <w:ind w:left="0" w:firstLine="0"/>
        <w:jc w:val="center"/>
        <w:outlineLvl w:val="0"/>
        <w:rPr>
          <w:rFonts w:ascii="CG Times" w:eastAsia="Batang" w:hAnsi="CG Times" w:cs="B Titr"/>
          <w:bCs/>
          <w:sz w:val="20"/>
          <w:u w:val="single"/>
          <w:rtl/>
          <w:lang w:val="en-AU"/>
        </w:rPr>
      </w:pPr>
      <w:r w:rsidRPr="00E0783C">
        <w:rPr>
          <w:rFonts w:ascii="CG Times" w:eastAsia="Batang" w:hAnsi="CG Times" w:cs="B Titr"/>
          <w:bCs/>
          <w:sz w:val="20"/>
          <w:u w:val="single"/>
          <w:rtl/>
          <w:lang w:val="en-AU"/>
        </w:rPr>
        <w:t>صورت‌ درآمد و هزينه‌ تلفيقي‌</w:t>
      </w: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bCs/>
          <w:sz w:val="20"/>
          <w:u w:val="single"/>
          <w:lang w:val="en-AU"/>
        </w:rPr>
      </w:pPr>
      <w:r w:rsidRPr="00E0783C">
        <w:rPr>
          <w:rFonts w:ascii="CG Times" w:eastAsia="Batang" w:hAnsi="CG Times" w:cs="B Titr"/>
          <w:bCs/>
          <w:sz w:val="20"/>
          <w:u w:val="single"/>
          <w:rtl/>
          <w:lang w:val="en-AU"/>
        </w:rPr>
        <w:t>براي‌ سال‌ مالي‌ منتهي‌ به‌ 29 اسفندماه‌ 2×13</w:t>
      </w:r>
    </w:p>
    <w:p w:rsidR="00E0783C" w:rsidRPr="00E0783C" w:rsidRDefault="00E0783C" w:rsidP="00E0783C">
      <w:pPr>
        <w:spacing w:after="0" w:line="216" w:lineRule="auto"/>
        <w:jc w:val="lowKashida"/>
        <w:rPr>
          <w:rFonts w:ascii="Times New Roman" w:eastAsia="Batang" w:hAnsi="Times New Roman" w:cs="B Zar"/>
          <w:sz w:val="10"/>
          <w:szCs w:val="10"/>
          <w:rtl/>
        </w:rPr>
      </w:pPr>
    </w:p>
    <w:tbl>
      <w:tblPr>
        <w:bidiVisual/>
        <w:tblW w:w="0" w:type="auto"/>
        <w:jc w:val="center"/>
        <w:tblInd w:w="-498" w:type="dxa"/>
        <w:tblLook w:val="0000" w:firstRow="0" w:lastRow="0" w:firstColumn="0" w:lastColumn="0" w:noHBand="0" w:noVBand="0"/>
      </w:tblPr>
      <w:tblGrid>
        <w:gridCol w:w="4073"/>
        <w:gridCol w:w="380"/>
        <w:gridCol w:w="853"/>
        <w:gridCol w:w="1396"/>
        <w:gridCol w:w="1393"/>
        <w:gridCol w:w="2289"/>
      </w:tblGrid>
      <w:tr w:rsidR="00E0783C" w:rsidRPr="00E0783C" w:rsidTr="00D91533">
        <w:tblPrEx>
          <w:tblCellMar>
            <w:top w:w="0" w:type="dxa"/>
            <w:bottom w:w="0" w:type="dxa"/>
          </w:tblCellMar>
        </w:tblPrEx>
        <w:trPr>
          <w:cantSplit/>
          <w:jc w:val="center"/>
        </w:trPr>
        <w:tc>
          <w:tcPr>
            <w:tcW w:w="4073" w:type="dxa"/>
          </w:tcPr>
          <w:p w:rsidR="00E0783C" w:rsidRPr="00E0783C" w:rsidRDefault="00E0783C" w:rsidP="00E0783C">
            <w:pPr>
              <w:tabs>
                <w:tab w:val="left" w:pos="680"/>
                <w:tab w:val="left" w:pos="1026"/>
              </w:tabs>
              <w:bidi w:val="0"/>
              <w:spacing w:after="0" w:line="216" w:lineRule="auto"/>
              <w:ind w:left="454" w:right="454" w:hanging="454"/>
              <w:jc w:val="center"/>
              <w:rPr>
                <w:rFonts w:ascii="CG Times" w:eastAsia="Batang" w:hAnsi="CG Times" w:cs="B Lotus"/>
                <w:b/>
                <w:bCs/>
                <w:sz w:val="18"/>
                <w:szCs w:val="18"/>
                <w:lang w:val="en-AU"/>
              </w:rPr>
            </w:pPr>
          </w:p>
        </w:tc>
        <w:tc>
          <w:tcPr>
            <w:tcW w:w="1233" w:type="dxa"/>
            <w:gridSpan w:val="2"/>
            <w:vAlign w:val="bottom"/>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b/>
                <w:bCs/>
                <w:lang w:val="en-AU"/>
              </w:rPr>
            </w:pPr>
            <w:r w:rsidRPr="00E0783C">
              <w:rPr>
                <w:rFonts w:ascii="CG Times" w:eastAsia="Batang" w:hAnsi="CG Times" w:cs="B Lotus" w:hint="cs"/>
                <w:b/>
                <w:bCs/>
                <w:rtl/>
                <w:lang w:val="en-AU"/>
              </w:rPr>
              <w:t>يادداشت</w:t>
            </w:r>
          </w:p>
        </w:tc>
        <w:tc>
          <w:tcPr>
            <w:tcW w:w="2789" w:type="dxa"/>
            <w:gridSpan w:val="2"/>
            <w:vAlign w:val="bottom"/>
          </w:tcPr>
          <w:p w:rsidR="00E0783C" w:rsidRPr="00E0783C" w:rsidRDefault="00E0783C" w:rsidP="00E0783C">
            <w:pPr>
              <w:pBdr>
                <w:bottom w:val="single" w:sz="8" w:space="1" w:color="auto"/>
              </w:pBdr>
              <w:tabs>
                <w:tab w:val="left" w:pos="680"/>
                <w:tab w:val="left" w:pos="1026"/>
              </w:tabs>
              <w:bidi w:val="0"/>
              <w:spacing w:after="0" w:line="216" w:lineRule="auto"/>
              <w:jc w:val="center"/>
              <w:rPr>
                <w:rFonts w:ascii="CG Times" w:eastAsia="Batang" w:hAnsi="CG Times" w:cs="B Lotus" w:hint="cs"/>
                <w:b/>
                <w:bCs/>
                <w:lang w:val="en-AU"/>
              </w:rPr>
            </w:pPr>
            <w:r w:rsidRPr="00E0783C">
              <w:rPr>
                <w:rFonts w:ascii="CG Times" w:eastAsia="Batang" w:hAnsi="CG Times" w:cs="B Lotus" w:hint="cs"/>
                <w:b/>
                <w:bCs/>
                <w:rtl/>
                <w:lang w:val="en-AU"/>
              </w:rPr>
              <w:t>سال 2×</w:t>
            </w:r>
            <w:r w:rsidRPr="00E0783C">
              <w:rPr>
                <w:rFonts w:ascii="Times New Roman" w:eastAsia="Batang" w:hAnsi="Times New Roman" w:cs="Times New Roman" w:hint="cs"/>
                <w:b/>
                <w:bCs/>
                <w:rtl/>
                <w:lang w:val="en-AU"/>
              </w:rPr>
              <w:t> </w:t>
            </w:r>
            <w:r w:rsidRPr="00E0783C">
              <w:rPr>
                <w:rFonts w:ascii="CG Times" w:eastAsia="Batang" w:hAnsi="CG Times" w:cs="B Lotus" w:hint="cs"/>
                <w:b/>
                <w:bCs/>
                <w:rtl/>
                <w:lang w:val="en-AU"/>
              </w:rPr>
              <w:t>13</w:t>
            </w:r>
          </w:p>
        </w:tc>
        <w:tc>
          <w:tcPr>
            <w:tcW w:w="2289" w:type="dxa"/>
            <w:vAlign w:val="bottom"/>
          </w:tcPr>
          <w:p w:rsidR="00E0783C" w:rsidRPr="00E0783C" w:rsidRDefault="00E0783C" w:rsidP="00E0783C">
            <w:pPr>
              <w:pBdr>
                <w:bottom w:val="single" w:sz="8" w:space="1" w:color="auto"/>
              </w:pBdr>
              <w:tabs>
                <w:tab w:val="left" w:pos="680"/>
                <w:tab w:val="left" w:pos="1026"/>
              </w:tabs>
              <w:spacing w:after="0" w:line="216" w:lineRule="auto"/>
              <w:jc w:val="center"/>
              <w:rPr>
                <w:rFonts w:ascii="CG Times" w:eastAsia="Batang" w:hAnsi="CG Times" w:cs="B Lotus" w:hint="cs"/>
                <w:b/>
                <w:bCs/>
                <w:lang w:val="en-AU"/>
              </w:rPr>
            </w:pPr>
            <w:r w:rsidRPr="00E0783C">
              <w:rPr>
                <w:rFonts w:ascii="CG Times" w:eastAsia="Batang" w:hAnsi="CG Times" w:cs="B Lotus" w:hint="cs"/>
                <w:b/>
                <w:bCs/>
                <w:rtl/>
                <w:lang w:val="en-AU"/>
              </w:rPr>
              <w:t xml:space="preserve">تجديد ارائه </w:t>
            </w:r>
            <w:r w:rsidRPr="00E0783C">
              <w:rPr>
                <w:rFonts w:ascii="MS Mincho" w:eastAsia="MS Mincho" w:hAnsi="MS Mincho" w:cs="MS Mincho" w:hint="eastAsia"/>
                <w:b/>
                <w:bCs/>
                <w:lang w:val="en-AU"/>
              </w:rPr>
              <w:t>‌</w:t>
            </w:r>
            <w:r w:rsidRPr="00E0783C">
              <w:rPr>
                <w:rFonts w:ascii="CG Times" w:eastAsia="Batang" w:hAnsi="CG Times" w:cs="B Lotus" w:hint="cs"/>
                <w:b/>
                <w:bCs/>
                <w:rtl/>
                <w:lang w:val="en-AU"/>
              </w:rPr>
              <w:t>شده سال 1×</w:t>
            </w:r>
            <w:r w:rsidRPr="00E0783C">
              <w:rPr>
                <w:rFonts w:ascii="Times New Roman" w:eastAsia="Batang" w:hAnsi="Times New Roman" w:cs="Times New Roman" w:hint="cs"/>
                <w:b/>
                <w:bCs/>
                <w:rtl/>
                <w:lang w:val="en-AU"/>
              </w:rPr>
              <w:t> </w:t>
            </w:r>
            <w:r w:rsidRPr="00E0783C">
              <w:rPr>
                <w:rFonts w:ascii="CG Times" w:eastAsia="Batang" w:hAnsi="CG Times" w:cs="B Lotus" w:hint="cs"/>
                <w:b/>
                <w:bCs/>
                <w:rtl/>
                <w:lang w:val="en-AU"/>
              </w:rPr>
              <w:t>13</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ind w:right="-284"/>
              <w:jc w:val="lowKashida"/>
              <w:rPr>
                <w:rFonts w:ascii="Times New Roman Bold" w:eastAsia="Batang" w:hAnsi="Times New Roman Bold" w:cs="B Lotus"/>
                <w:bCs/>
                <w:sz w:val="18"/>
                <w:szCs w:val="18"/>
              </w:rPr>
            </w:pP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Cs/>
                <w:sz w:val="18"/>
                <w:szCs w:val="18"/>
              </w:rPr>
            </w:pPr>
          </w:p>
        </w:tc>
        <w:tc>
          <w:tcPr>
            <w:tcW w:w="1396" w:type="dxa"/>
          </w:tcPr>
          <w:p w:rsidR="00E0783C" w:rsidRPr="00E0783C" w:rsidRDefault="00E0783C" w:rsidP="00E0783C">
            <w:pPr>
              <w:spacing w:after="0" w:line="216" w:lineRule="auto"/>
              <w:jc w:val="center"/>
              <w:rPr>
                <w:rFonts w:ascii="Times New Roman Bold" w:eastAsia="Batang" w:hAnsi="Times New Roman Bold" w:cs="B Lotus" w:hint="cs"/>
                <w:bCs/>
                <w:sz w:val="20"/>
                <w:szCs w:val="20"/>
              </w:rPr>
            </w:pPr>
            <w:r w:rsidRPr="00E0783C">
              <w:rPr>
                <w:rFonts w:ascii="Times New Roman Bold" w:eastAsia="Batang" w:hAnsi="Times New Roman Bold" w:cs="B Lotus" w:hint="cs"/>
                <w:bCs/>
                <w:sz w:val="20"/>
                <w:szCs w:val="20"/>
                <w:rtl/>
              </w:rPr>
              <w:t>ميليون ريال</w:t>
            </w:r>
          </w:p>
        </w:tc>
        <w:tc>
          <w:tcPr>
            <w:tcW w:w="1393" w:type="dxa"/>
          </w:tcPr>
          <w:p w:rsidR="00E0783C" w:rsidRPr="00E0783C" w:rsidRDefault="00E0783C" w:rsidP="00E0783C">
            <w:pPr>
              <w:spacing w:after="0" w:line="216" w:lineRule="auto"/>
              <w:jc w:val="center"/>
              <w:rPr>
                <w:rFonts w:ascii="Times New Roman Bold" w:eastAsia="Batang" w:hAnsi="Times New Roman Bold" w:cs="B Lotus" w:hint="cs"/>
                <w:bCs/>
                <w:sz w:val="20"/>
                <w:szCs w:val="20"/>
              </w:rPr>
            </w:pPr>
            <w:r w:rsidRPr="00E0783C">
              <w:rPr>
                <w:rFonts w:ascii="Times New Roman Bold" w:eastAsia="Batang" w:hAnsi="Times New Roman Bold" w:cs="B Lotus" w:hint="cs"/>
                <w:bCs/>
                <w:sz w:val="20"/>
                <w:szCs w:val="20"/>
                <w:rtl/>
              </w:rPr>
              <w:t>ميليون ريال</w:t>
            </w:r>
          </w:p>
        </w:tc>
        <w:tc>
          <w:tcPr>
            <w:tcW w:w="2289" w:type="dxa"/>
          </w:tcPr>
          <w:p w:rsidR="00E0783C" w:rsidRPr="00E0783C" w:rsidRDefault="00E0783C" w:rsidP="00E0783C">
            <w:pPr>
              <w:spacing w:after="0" w:line="216" w:lineRule="auto"/>
              <w:jc w:val="center"/>
              <w:rPr>
                <w:rFonts w:ascii="Times New Roman Bold" w:eastAsia="Batang" w:hAnsi="Times New Roman Bold" w:cs="B Lotus" w:hint="cs"/>
                <w:bCs/>
                <w:sz w:val="20"/>
                <w:szCs w:val="20"/>
              </w:rPr>
            </w:pPr>
            <w:r w:rsidRPr="00E0783C">
              <w:rPr>
                <w:rFonts w:ascii="Times New Roman Bold" w:eastAsia="Batang" w:hAnsi="Times New Roman Bold" w:cs="B Lotus" w:hint="cs"/>
                <w:bCs/>
                <w:sz w:val="20"/>
                <w:szCs w:val="20"/>
                <w:rtl/>
              </w:rPr>
              <w:t>ميليون ريال</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فروش‌ خالص‌ و درآمد ارائه‌ خدمات‌</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tabs>
                <w:tab w:val="left" w:pos="170"/>
              </w:tabs>
              <w:spacing w:after="0" w:line="216" w:lineRule="auto"/>
              <w:ind w:lef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194ر412</w:t>
            </w: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117ر385</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بهاي‌ تمام‌ شده‌ كالاي‌ فروش‌ رفته‌ و خدمات‌</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tl/>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2289"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ارائه‌ شده‌</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single" w:sz="8"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158ر361)</w:t>
            </w:r>
          </w:p>
        </w:tc>
        <w:tc>
          <w:tcPr>
            <w:tcW w:w="2289" w:type="dxa"/>
          </w:tcPr>
          <w:p w:rsidR="00E0783C" w:rsidRPr="00E0783C" w:rsidRDefault="00E0783C" w:rsidP="00E0783C">
            <w:pPr>
              <w:pBdr>
                <w:bottom w:val="single" w:sz="8"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549ر332)</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سود ناخالص‌</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tabs>
                <w:tab w:val="left" w:pos="170"/>
              </w:tabs>
              <w:spacing w:after="0" w:line="216" w:lineRule="auto"/>
              <w:ind w:lef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036ر51</w:t>
            </w: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568ر52</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Pr>
                <w:rFonts w:ascii="Times New Roman Bold" w:eastAsia="Batang" w:hAnsi="Times New Roman Bold" w:cs="B Lotus"/>
                <w:b/>
                <w:noProof/>
                <w:sz w:val="24"/>
                <w:szCs w:val="24"/>
                <w:rtl/>
              </w:rPr>
              <mc:AlternateContent>
                <mc:Choice Requires="wps">
                  <w:drawing>
                    <wp:anchor distT="0" distB="0" distL="114300" distR="114300" simplePos="0" relativeHeight="251660288" behindDoc="1" locked="0" layoutInCell="0" allowOverlap="0">
                      <wp:simplePos x="0" y="0"/>
                      <wp:positionH relativeFrom="column">
                        <wp:posOffset>756285</wp:posOffset>
                      </wp:positionH>
                      <wp:positionV relativeFrom="paragraph">
                        <wp:posOffset>217170</wp:posOffset>
                      </wp:positionV>
                      <wp:extent cx="565785" cy="409575"/>
                      <wp:effectExtent l="10795" t="6350" r="13970" b="12700"/>
                      <wp:wrapNone/>
                      <wp:docPr id="1443" name="Rectangle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409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3" o:spid="_x0000_s1026" style="position:absolute;left:0;text-align:left;margin-left:59.55pt;margin-top:17.1pt;width:44.5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" o:allowincell="f" o:allowoverlap="f" strokeweight="1pt"/>
                  </w:pict>
                </mc:Fallback>
              </mc:AlternateContent>
            </w:r>
            <w:r w:rsidRPr="00E0783C">
              <w:rPr>
                <w:rFonts w:ascii="Times New Roman Bold" w:eastAsia="Batang" w:hAnsi="Times New Roman Bold" w:cs="B Lotus"/>
                <w:b/>
                <w:sz w:val="24"/>
                <w:szCs w:val="24"/>
                <w:rtl/>
              </w:rPr>
              <w:t>درآمد حاصل‌ از سرمايه‌گذاريها ـ عملياتي</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tabs>
                <w:tab w:val="left" w:pos="170"/>
              </w:tabs>
              <w:spacing w:after="0" w:line="216" w:lineRule="auto"/>
              <w:ind w:lef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804ر86</w:t>
            </w: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629ر67</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هزينه‌هاي‌ فروش‌، اداري‌ و عمومي</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(837ر34)</w:t>
            </w:r>
          </w:p>
        </w:tc>
        <w:tc>
          <w:tcPr>
            <w:tcW w:w="1393" w:type="dxa"/>
            <w:tcBorders>
              <w:right w:val="nil"/>
            </w:tcBorders>
          </w:tcPr>
          <w:p w:rsidR="00E0783C" w:rsidRPr="00E0783C" w:rsidRDefault="00E0783C" w:rsidP="00E0783C">
            <w:pPr>
              <w:spacing w:after="0" w:line="216" w:lineRule="auto"/>
              <w:jc w:val="right"/>
              <w:rPr>
                <w:rFonts w:ascii="Times New Roman Bold" w:eastAsia="Batang" w:hAnsi="Times New Roman Bold" w:cs="B Lotus"/>
                <w:b/>
                <w:color w:val="99CCFF"/>
                <w:sz w:val="24"/>
                <w:szCs w:val="24"/>
                <w:rtl/>
              </w:rPr>
            </w:pP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181ر33)</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خالص‌ ساير درآمدها و هزينه‌هاي‌ عملياتي‌</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tl/>
              </w:rPr>
            </w:pPr>
          </w:p>
        </w:tc>
        <w:tc>
          <w:tcPr>
            <w:tcW w:w="1396" w:type="dxa"/>
          </w:tcPr>
          <w:p w:rsidR="00E0783C" w:rsidRPr="00E0783C" w:rsidRDefault="00E0783C" w:rsidP="00E0783C">
            <w:pPr>
              <w:pBdr>
                <w:bottom w:val="single" w:sz="8" w:space="1" w:color="auto"/>
              </w:pBdr>
              <w:spacing w:after="0" w:line="216" w:lineRule="auto"/>
              <w:ind w:right="284"/>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(958ر1)</w:t>
            </w:r>
          </w:p>
        </w:tc>
        <w:tc>
          <w:tcPr>
            <w:tcW w:w="1393" w:type="dxa"/>
            <w:tcBorders>
              <w:right w:val="nil"/>
            </w:tcBorders>
          </w:tcPr>
          <w:p w:rsidR="00E0783C" w:rsidRPr="00E0783C" w:rsidRDefault="00E0783C" w:rsidP="00E0783C">
            <w:pPr>
              <w:spacing w:after="0" w:line="216" w:lineRule="auto"/>
              <w:jc w:val="right"/>
              <w:rPr>
                <w:rFonts w:ascii="Times New Roman Bold" w:eastAsia="Batang" w:hAnsi="Times New Roman Bold" w:cs="B Lotus"/>
                <w:b/>
                <w:color w:val="99CCFF"/>
                <w:sz w:val="24"/>
                <w:szCs w:val="24"/>
                <w:rtl/>
              </w:rPr>
            </w:pP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700</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single" w:sz="8"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795ر36)</w:t>
            </w:r>
          </w:p>
        </w:tc>
        <w:tc>
          <w:tcPr>
            <w:tcW w:w="2289" w:type="dxa"/>
          </w:tcPr>
          <w:p w:rsidR="00E0783C" w:rsidRPr="00E0783C" w:rsidRDefault="00E0783C" w:rsidP="00E0783C">
            <w:pPr>
              <w:pBdr>
                <w:bottom w:val="single" w:sz="8"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481ر32)</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Pr>
                <w:rFonts w:ascii="Times New Roman Bold" w:eastAsia="Batang" w:hAnsi="Times New Roman Bold" w:cs="B Lotus"/>
                <w:b/>
                <w:noProof/>
                <w:sz w:val="24"/>
                <w:szCs w:val="24"/>
                <w:rtl/>
              </w:rPr>
              <mc:AlternateContent>
                <mc:Choice Requires="wps">
                  <w:drawing>
                    <wp:anchor distT="0" distB="0" distL="114300" distR="114300" simplePos="0" relativeHeight="251661312" behindDoc="1" locked="0" layoutInCell="0" allowOverlap="0">
                      <wp:simplePos x="0" y="0"/>
                      <wp:positionH relativeFrom="column">
                        <wp:posOffset>774065</wp:posOffset>
                      </wp:positionH>
                      <wp:positionV relativeFrom="paragraph">
                        <wp:posOffset>213360</wp:posOffset>
                      </wp:positionV>
                      <wp:extent cx="565785" cy="431800"/>
                      <wp:effectExtent l="9525" t="10795" r="15240" b="14605"/>
                      <wp:wrapNone/>
                      <wp:docPr id="1442" name="Rectangle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4318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2" o:spid="_x0000_s1026" style="position:absolute;left:0;text-align:left;margin-left:60.95pt;margin-top:16.8pt;width:44.55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" o:allowincell="f" o:allowoverlap="f" strokeweight="1pt"/>
                  </w:pict>
                </mc:Fallback>
              </mc:AlternateContent>
            </w:r>
            <w:r w:rsidRPr="00E0783C">
              <w:rPr>
                <w:rFonts w:ascii="Times New Roman Bold" w:eastAsia="Batang" w:hAnsi="Times New Roman Bold" w:cs="B Lotus"/>
                <w:b/>
                <w:sz w:val="24"/>
                <w:szCs w:val="24"/>
                <w:rtl/>
              </w:rPr>
              <w:t>خالص‌ درآمدهاي‌ عملياتي‌</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tabs>
                <w:tab w:val="left" w:pos="170"/>
              </w:tabs>
              <w:spacing w:after="0" w:line="216" w:lineRule="auto"/>
              <w:ind w:lef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045ر101</w:t>
            </w: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716ر87</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هزينه‌هاي‌ مالي‌</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(340ر7)</w:t>
            </w:r>
          </w:p>
        </w:tc>
        <w:tc>
          <w:tcPr>
            <w:tcW w:w="1393" w:type="dxa"/>
            <w:tcBorders>
              <w:right w:val="nil"/>
            </w:tcBorders>
          </w:tcPr>
          <w:p w:rsidR="00E0783C" w:rsidRPr="00E0783C" w:rsidRDefault="00E0783C" w:rsidP="00E0783C">
            <w:pPr>
              <w:spacing w:after="0" w:line="216" w:lineRule="auto"/>
              <w:jc w:val="right"/>
              <w:rPr>
                <w:rFonts w:ascii="Times New Roman Bold" w:eastAsia="Batang" w:hAnsi="Times New Roman Bold" w:cs="B Lotus"/>
                <w:b/>
                <w:color w:val="99CCFF"/>
                <w:sz w:val="24"/>
                <w:szCs w:val="24"/>
                <w:rtl/>
              </w:rPr>
            </w:pP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915ر4)</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خالص‌ ساير درآمدها و هزينه‌هاي‌ غيرعملياتي‌</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tl/>
              </w:rPr>
            </w:pPr>
          </w:p>
        </w:tc>
        <w:tc>
          <w:tcPr>
            <w:tcW w:w="1396" w:type="dxa"/>
          </w:tcPr>
          <w:p w:rsidR="00E0783C" w:rsidRPr="00E0783C" w:rsidRDefault="00E0783C" w:rsidP="00E0783C">
            <w:pPr>
              <w:pBdr>
                <w:bottom w:val="single" w:sz="8" w:space="1" w:color="auto"/>
              </w:pBdr>
              <w:spacing w:after="0" w:line="216" w:lineRule="auto"/>
              <w:ind w:left="85" w:right="284"/>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128ر1</w:t>
            </w:r>
          </w:p>
        </w:tc>
        <w:tc>
          <w:tcPr>
            <w:tcW w:w="1393" w:type="dxa"/>
            <w:tcBorders>
              <w:right w:val="nil"/>
            </w:tcBorders>
          </w:tcPr>
          <w:p w:rsidR="00E0783C" w:rsidRPr="00E0783C" w:rsidRDefault="00E0783C" w:rsidP="00E0783C">
            <w:pPr>
              <w:spacing w:after="0" w:line="216" w:lineRule="auto"/>
              <w:jc w:val="right"/>
              <w:rPr>
                <w:rFonts w:ascii="Times New Roman Bold" w:eastAsia="Batang" w:hAnsi="Times New Roman Bold" w:cs="B Lotus"/>
                <w:b/>
                <w:color w:val="99CCFF"/>
                <w:sz w:val="24"/>
                <w:szCs w:val="24"/>
                <w:rtl/>
              </w:rPr>
            </w:pP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826ر1</w:t>
            </w:r>
          </w:p>
        </w:tc>
      </w:tr>
      <w:tr w:rsidR="00E0783C" w:rsidRPr="00E0783C" w:rsidTr="00D91533">
        <w:tblPrEx>
          <w:tblCellMar>
            <w:top w:w="0" w:type="dxa"/>
            <w:bottom w:w="0" w:type="dxa"/>
          </w:tblCellMar>
        </w:tblPrEx>
        <w:trPr>
          <w:jc w:val="center"/>
        </w:trPr>
        <w:tc>
          <w:tcPr>
            <w:tcW w:w="4453" w:type="dxa"/>
            <w:gridSpan w:val="2"/>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مازاد درآمد بر هزينه‌ قبل‌ از احتساب‌ سهم‌ گروه‌ از سود</w:t>
            </w:r>
          </w:p>
        </w:tc>
        <w:tc>
          <w:tcPr>
            <w:tcW w:w="853" w:type="dxa"/>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single" w:sz="8"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212ر6)</w:t>
            </w:r>
          </w:p>
        </w:tc>
        <w:tc>
          <w:tcPr>
            <w:tcW w:w="2289" w:type="dxa"/>
          </w:tcPr>
          <w:p w:rsidR="00E0783C" w:rsidRPr="00E0783C" w:rsidRDefault="00E0783C" w:rsidP="00E0783C">
            <w:pPr>
              <w:pBdr>
                <w:bottom w:val="single" w:sz="8"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089ر3)</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شركتهاي‌ وابسته‌</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tabs>
                <w:tab w:val="left" w:pos="170"/>
              </w:tabs>
              <w:spacing w:after="0" w:line="216" w:lineRule="auto"/>
              <w:ind w:lef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833ر94</w:t>
            </w: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627ر84</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سهم‌ گروه‌ از سود شركتهاي‌ وابسته‌</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single" w:sz="8"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925ر11</w:t>
            </w:r>
          </w:p>
        </w:tc>
        <w:tc>
          <w:tcPr>
            <w:tcW w:w="2289" w:type="dxa"/>
          </w:tcPr>
          <w:p w:rsidR="00E0783C" w:rsidRPr="00E0783C" w:rsidRDefault="00E0783C" w:rsidP="00E0783C">
            <w:pPr>
              <w:pBdr>
                <w:bottom w:val="single" w:sz="8"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622ر8</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مازاد درآمد بر هزينه‌ قبل‌ از ماليات‌</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tabs>
                <w:tab w:val="left" w:pos="170"/>
              </w:tabs>
              <w:spacing w:after="0" w:line="216" w:lineRule="auto"/>
              <w:ind w:lef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758ر106</w:t>
            </w:r>
          </w:p>
        </w:tc>
        <w:tc>
          <w:tcPr>
            <w:tcW w:w="2289" w:type="dxa"/>
          </w:tcPr>
          <w:p w:rsidR="00E0783C" w:rsidRPr="00E0783C" w:rsidRDefault="00E0783C" w:rsidP="00E0783C">
            <w:pP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249ر93</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ماليات‌</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single" w:sz="8"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200ر1)</w:t>
            </w:r>
          </w:p>
        </w:tc>
        <w:tc>
          <w:tcPr>
            <w:tcW w:w="2289" w:type="dxa"/>
          </w:tcPr>
          <w:p w:rsidR="00E0783C" w:rsidRPr="00E0783C" w:rsidRDefault="00E0783C" w:rsidP="00E0783C">
            <w:pPr>
              <w:pBdr>
                <w:bottom w:val="single" w:sz="8"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b/>
                <w:sz w:val="24"/>
                <w:szCs w:val="24"/>
                <w:rtl/>
              </w:rPr>
              <w:t>(</w:t>
            </w: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972)</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مازاد درآمد بر هزينه‌</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double" w:sz="6"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558ر105</w:t>
            </w:r>
          </w:p>
        </w:tc>
        <w:tc>
          <w:tcPr>
            <w:tcW w:w="2289" w:type="dxa"/>
          </w:tcPr>
          <w:p w:rsidR="00E0783C" w:rsidRPr="00E0783C" w:rsidRDefault="00E0783C" w:rsidP="00E0783C">
            <w:pPr>
              <w:pBdr>
                <w:bottom w:val="double" w:sz="6"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277ر92</w:t>
            </w:r>
          </w:p>
        </w:tc>
      </w:tr>
      <w:tr w:rsidR="00E0783C" w:rsidRPr="00E0783C" w:rsidTr="00D91533">
        <w:tblPrEx>
          <w:tblCellMar>
            <w:top w:w="0" w:type="dxa"/>
            <w:bottom w:w="0" w:type="dxa"/>
          </w:tblCellMar>
        </w:tblPrEx>
        <w:trPr>
          <w:jc w:val="center"/>
        </w:trPr>
        <w:tc>
          <w:tcPr>
            <w:tcW w:w="4073" w:type="dxa"/>
          </w:tcPr>
          <w:p w:rsidR="00E0783C" w:rsidRPr="00E0783C" w:rsidRDefault="00E0783C" w:rsidP="00E0783C">
            <w:pPr>
              <w:spacing w:after="0" w:line="216" w:lineRule="auto"/>
              <w:rPr>
                <w:rFonts w:ascii="Times New Roman Bold" w:eastAsia="Batang" w:hAnsi="Times New Roman Bold" w:cs="B Lotus"/>
                <w:b/>
                <w:sz w:val="24"/>
                <w:szCs w:val="24"/>
              </w:rPr>
            </w:pPr>
            <w:r w:rsidRPr="00E0783C">
              <w:rPr>
                <w:rFonts w:ascii="Times New Roman Bold" w:eastAsia="Batang" w:hAnsi="Times New Roman Bold" w:cs="B Lotus"/>
                <w:b/>
                <w:sz w:val="24"/>
                <w:szCs w:val="24"/>
                <w:rtl/>
              </w:rPr>
              <w:t>سهم‌ اقليت‌</w:t>
            </w:r>
          </w:p>
        </w:tc>
        <w:tc>
          <w:tcPr>
            <w:tcW w:w="1233" w:type="dxa"/>
            <w:gridSpan w:val="2"/>
          </w:tcPr>
          <w:p w:rsidR="00E0783C" w:rsidRPr="00E0783C" w:rsidRDefault="00E0783C" w:rsidP="00E0783C">
            <w:pPr>
              <w:spacing w:after="0" w:line="216" w:lineRule="auto"/>
              <w:jc w:val="center"/>
              <w:rPr>
                <w:rFonts w:ascii="Times New Roman Bold" w:eastAsia="Batang" w:hAnsi="Times New Roman Bold" w:cs="B Lotus"/>
                <w:b/>
                <w:sz w:val="24"/>
                <w:szCs w:val="24"/>
              </w:rPr>
            </w:pPr>
          </w:p>
        </w:tc>
        <w:tc>
          <w:tcPr>
            <w:tcW w:w="1396" w:type="dxa"/>
          </w:tcPr>
          <w:p w:rsidR="00E0783C" w:rsidRPr="00E0783C" w:rsidRDefault="00E0783C" w:rsidP="00E0783C">
            <w:pPr>
              <w:spacing w:after="0" w:line="216" w:lineRule="auto"/>
              <w:jc w:val="lowKashida"/>
              <w:rPr>
                <w:rFonts w:ascii="Times New Roman Bold" w:eastAsia="Batang" w:hAnsi="Times New Roman Bold" w:cs="B Lotus"/>
                <w:b/>
                <w:sz w:val="24"/>
                <w:szCs w:val="24"/>
              </w:rPr>
            </w:pPr>
          </w:p>
        </w:tc>
        <w:tc>
          <w:tcPr>
            <w:tcW w:w="1393" w:type="dxa"/>
          </w:tcPr>
          <w:p w:rsidR="00E0783C" w:rsidRPr="00E0783C" w:rsidRDefault="00E0783C" w:rsidP="00E0783C">
            <w:pPr>
              <w:pBdr>
                <w:bottom w:val="double" w:sz="6" w:space="1" w:color="auto"/>
              </w:pBdr>
              <w:tabs>
                <w:tab w:val="left" w:pos="170"/>
              </w:tabs>
              <w:spacing w:after="0" w:line="216" w:lineRule="auto"/>
              <w:ind w:left="57" w:right="113"/>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125ر3</w:t>
            </w:r>
          </w:p>
        </w:tc>
        <w:tc>
          <w:tcPr>
            <w:tcW w:w="2289" w:type="dxa"/>
          </w:tcPr>
          <w:p w:rsidR="00E0783C" w:rsidRPr="00E0783C" w:rsidRDefault="00E0783C" w:rsidP="00E0783C">
            <w:pPr>
              <w:pBdr>
                <w:bottom w:val="double" w:sz="6" w:space="1" w:color="auto"/>
              </w:pBdr>
              <w:tabs>
                <w:tab w:val="left" w:pos="170"/>
              </w:tabs>
              <w:spacing w:after="0" w:line="216" w:lineRule="auto"/>
              <w:ind w:left="57" w:right="57"/>
              <w:jc w:val="lowKashida"/>
              <w:rPr>
                <w:rFonts w:ascii="Times New Roman Bold" w:eastAsia="Batang" w:hAnsi="Times New Roman Bold" w:cs="B Lotus"/>
                <w:b/>
                <w:sz w:val="24"/>
                <w:szCs w:val="24"/>
                <w:rtl/>
              </w:rPr>
            </w:pPr>
            <w:r w:rsidRPr="00E0783C">
              <w:rPr>
                <w:rFonts w:ascii="Times New Roman Bold" w:eastAsia="Batang" w:hAnsi="Times New Roman Bold" w:cs="B Lotus" w:hint="cs"/>
                <w:b/>
                <w:sz w:val="24"/>
                <w:szCs w:val="24"/>
                <w:rtl/>
              </w:rPr>
              <w:tab/>
            </w:r>
            <w:r w:rsidRPr="00E0783C">
              <w:rPr>
                <w:rFonts w:ascii="Times New Roman Bold" w:eastAsia="Batang" w:hAnsi="Times New Roman Bold" w:cs="B Lotus"/>
                <w:b/>
                <w:sz w:val="24"/>
                <w:szCs w:val="24"/>
                <w:rtl/>
              </w:rPr>
              <w:t>908ر3</w:t>
            </w:r>
          </w:p>
        </w:tc>
      </w:tr>
    </w:tbl>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hint="cs"/>
          <w:bCs/>
          <w:sz w:val="28"/>
          <w:szCs w:val="28"/>
          <w:rtl/>
          <w:lang w:val="en-AU"/>
        </w:rPr>
      </w:pPr>
    </w:p>
    <w:p w:rsidR="00E0783C" w:rsidRPr="00E0783C" w:rsidRDefault="00E0783C" w:rsidP="00E0783C">
      <w:pPr>
        <w:numPr>
          <w:ilvl w:val="0"/>
          <w:numId w:val="27"/>
        </w:numPr>
        <w:tabs>
          <w:tab w:val="clear" w:pos="927"/>
        </w:tabs>
        <w:spacing w:after="0" w:line="216" w:lineRule="auto"/>
        <w:ind w:left="0" w:firstLine="0"/>
        <w:jc w:val="center"/>
        <w:rPr>
          <w:rFonts w:ascii="CG Times" w:eastAsia="Batang" w:hAnsi="CG Times" w:cs="B Titr" w:hint="cs"/>
          <w:bCs/>
          <w:sz w:val="8"/>
          <w:szCs w:val="2"/>
          <w:rtl/>
          <w:lang w:val="en-AU"/>
        </w:rPr>
      </w:pPr>
      <w:r w:rsidRPr="00E0783C">
        <w:rPr>
          <w:rFonts w:ascii="CG Times" w:eastAsia="Batang" w:hAnsi="CG Times" w:cs="B Titr"/>
          <w:bCs/>
          <w:sz w:val="28"/>
          <w:szCs w:val="28"/>
          <w:rtl/>
          <w:lang w:val="en-AU"/>
        </w:rPr>
        <w:br w:type="page"/>
      </w:r>
    </w:p>
    <w:p w:rsidR="00E0783C" w:rsidRPr="00E0783C" w:rsidRDefault="00E0783C" w:rsidP="00E0783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E0783C">
        <w:rPr>
          <w:rFonts w:ascii="Times New Roman Bold" w:eastAsia="Batang" w:hAnsi="Times New Roman Bold" w:cs="B Titr" w:hint="cs"/>
          <w:b/>
          <w:bCs/>
          <w:sz w:val="26"/>
          <w:szCs w:val="26"/>
          <w:rtl/>
        </w:rPr>
        <w:t>پیوست 2</w:t>
      </w:r>
    </w:p>
    <w:p w:rsidR="00E0783C" w:rsidRPr="00E0783C" w:rsidRDefault="00E0783C" w:rsidP="00E0783C">
      <w:pPr>
        <w:keepNext/>
        <w:pBdr>
          <w:bottom w:val="single" w:sz="4" w:space="1" w:color="595959"/>
        </w:pBdr>
        <w:spacing w:before="120" w:after="0" w:line="187" w:lineRule="auto"/>
        <w:jc w:val="lowKashida"/>
        <w:outlineLvl w:val="0"/>
        <w:rPr>
          <w:rFonts w:ascii="Times New Roman Bold" w:eastAsia="Batang" w:hAnsi="Times New Roman Bold" w:cs="B Titr" w:hint="cs"/>
          <w:b/>
          <w:bCs/>
          <w:sz w:val="24"/>
          <w:szCs w:val="24"/>
          <w:rtl/>
        </w:rPr>
      </w:pPr>
      <w:r w:rsidRPr="00E0783C">
        <w:rPr>
          <w:rFonts w:ascii="Times New Roman Bold" w:eastAsia="Batang" w:hAnsi="Times New Roman Bold" w:cs="B Titr" w:hint="cs"/>
          <w:b/>
          <w:bCs/>
          <w:sz w:val="24"/>
          <w:szCs w:val="24"/>
          <w:rtl/>
        </w:rPr>
        <w:t>مباني نتيجه‌گيري</w:t>
      </w:r>
    </w:p>
    <w:p w:rsidR="00E0783C" w:rsidRPr="00E0783C" w:rsidRDefault="00E0783C" w:rsidP="00E0783C">
      <w:pPr>
        <w:keepNext/>
        <w:spacing w:before="120" w:after="0" w:line="187" w:lineRule="auto"/>
        <w:ind w:left="567"/>
        <w:jc w:val="lowKashida"/>
        <w:outlineLvl w:val="1"/>
        <w:rPr>
          <w:rFonts w:ascii="Times" w:eastAsia="Batang" w:hAnsi="Times" w:cs="B Zar"/>
          <w:b/>
          <w:bCs/>
          <w:sz w:val="24"/>
          <w:szCs w:val="24"/>
          <w:rtl/>
        </w:rPr>
      </w:pPr>
      <w:r w:rsidRPr="00E0783C">
        <w:rPr>
          <w:rFonts w:ascii="Times" w:eastAsia="Batang" w:hAnsi="Times" w:cs="B Zar"/>
          <w:b/>
          <w:bCs/>
          <w:sz w:val="24"/>
          <w:szCs w:val="24"/>
          <w:rtl/>
        </w:rPr>
        <w:t>پيشينـه‌</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1 .</w:t>
      </w:r>
      <w:r w:rsidRPr="00E0783C">
        <w:rPr>
          <w:rFonts w:ascii="Times New Roman" w:eastAsia="Batang" w:hAnsi="Times New Roman" w:cs="B Zar"/>
          <w:sz w:val="26"/>
          <w:szCs w:val="26"/>
          <w:rtl/>
        </w:rPr>
        <w:tab/>
        <w:t>پيش‌ از تدوين‌ اين‌ استاندارد، صندوقهاي‌ متولي‌ طرحهاي‌ مزاياي‌ بازنشستگي‌ در ايران‌ براي‌ گزارشگري‌ مالي‌ از روشهاي‌ متفاوتي‌ استفاده‌ مي‌كردند. باتوجه‌ به‌اهميت‌ طرحهاي‌ مزاياي‌ بازنشستگي‌ و لزوم‌ شفافيت‌ گزارشگري‌ مالي‌ آنها در شهريورماه‌ 1381 پروژه‌اي‌ با</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 xml:space="preserve">عنوان‌ </w:t>
      </w:r>
      <w:r w:rsidRPr="00E0783C">
        <w:rPr>
          <w:rFonts w:ascii="B Homa" w:eastAsia="Batang" w:hAnsi="B Homa" w:cs="B Traffic"/>
          <w:bCs/>
          <w:color w:val="595959"/>
          <w:sz w:val="20"/>
          <w:szCs w:val="20"/>
          <w:rtl/>
        </w:rPr>
        <w:t>بررسي‌ ضرورت‌ تدوين‌ استاندارد حسابداري‌ براي‌ طرحهاي‌ مزاياي‌ بازنشستگي‌</w:t>
      </w:r>
      <w:r w:rsidRPr="00E0783C">
        <w:rPr>
          <w:rFonts w:ascii="Times New Roman" w:eastAsia="Batang" w:hAnsi="Times New Roman" w:cs="B Zar"/>
          <w:sz w:val="26"/>
          <w:szCs w:val="28"/>
          <w:rtl/>
        </w:rPr>
        <w:t xml:space="preserve"> </w:t>
      </w:r>
      <w:r w:rsidRPr="00E0783C">
        <w:rPr>
          <w:rFonts w:ascii="Times New Roman" w:eastAsia="Batang" w:hAnsi="Times New Roman" w:cs="B Zar"/>
          <w:sz w:val="26"/>
          <w:szCs w:val="26"/>
          <w:rtl/>
        </w:rPr>
        <w:t>به‌موجب‌ مصوبه‌ كميته‌ تدوين‌ استانداردهاي‌ حسابداري‌ در دستور كار مديريت‌ تدوين‌ استانداردها قرار گرفت‌.</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2 .</w:t>
      </w:r>
      <w:r w:rsidRPr="00E0783C">
        <w:rPr>
          <w:rFonts w:ascii="Times New Roman" w:eastAsia="Batang" w:hAnsi="Times New Roman" w:cs="B Zar"/>
          <w:sz w:val="26"/>
          <w:szCs w:val="26"/>
          <w:rtl/>
        </w:rPr>
        <w:tab/>
        <w:t>پروژه‌ در قالب‌ يك‌ پژوهش‌ براي‌ گروه‌ كارشناسي‌ مديريت‌ تدوين‌ استانداردها تعريف‌ شد. ابتدا ادبيات‌ و استانداردهاي‌ مرتبط‌ در ساير كشورها بررسي‌ و گزارش‌ مطالعات‌ تطبيقي‌ تهيه‌ گرديد. سپس‌ صورتهاي‌ مالي‌ چند صندوق‌ ايراني‌ و خارجي‌ مورد بررسي‌ قرار گرفت‌. براي‌ بررسي‌ مسائل‌ خاص‌ صندوقهاي‌ بازنشستگي‌ با برخي‌ از مسئولين‌ صندوقها و متخصصين‌ اكچوئري‌ بحث‌ و تبادل‌ نظر شد. همچنين‌ قوانين‌ و مقررات‌، اساسنامه‌ها و آيين‌نامه‌هاي‌ صندوقها مورد مطالعه‌ و بررسي‌ قرار گرفت‌ و از نتايج‌ حاصل‌ براي‌ تهيه‌ پرسشنامه‌، به‌منظور نظرخواهي‌ از صندوقها، استفاده‌ شد.</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3 .</w:t>
      </w:r>
      <w:r w:rsidRPr="00E0783C">
        <w:rPr>
          <w:rFonts w:ascii="Times New Roman" w:eastAsia="Batang" w:hAnsi="Times New Roman" w:cs="B Zar"/>
          <w:sz w:val="26"/>
          <w:szCs w:val="26"/>
          <w:rtl/>
        </w:rPr>
        <w:tab/>
        <w:t>پرسشنامه‌ تهيه‌ شده‌ براي‌ 11 صندوق‌ بازنشستگي‌ ارسال‌ و برمبناي‌ نتايج‌ حاصل‌ از پرسشنامه‌ و مطالعات‌ انجام‌ شده‌، گزارش‌ شناخت‌ تهيه‌ گرديد. گروه‌ كارشناسي‌ با جمع</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‌بندي‌ نتايج‌ گزارش‌ شناخت‌ و مطالعه‌ تطبيقي‌، نظرات‌ خود را در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قالب‌ يك‌ گزارش‌ ارائه‌ كرد. اين‌ گزارش‌ كه‌ بر لزوم‌ تدوين‌ استاندارد حسابداري‌ براي‌ طرحهاي‌ مزاياي‌ بازنشستگي‌ تأكيد داشت‌ در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اختيار كميته‌ تدوين‌ استانداردهاي‌ حسابداري‌ قرار گرفت‌.</w:t>
      </w:r>
    </w:p>
    <w:p w:rsidR="00E0783C" w:rsidRPr="00E0783C" w:rsidRDefault="00E0783C" w:rsidP="00E0783C">
      <w:pPr>
        <w:spacing w:before="40" w:after="0" w:line="187" w:lineRule="auto"/>
        <w:ind w:left="567" w:hanging="567"/>
        <w:jc w:val="lowKashida"/>
        <w:rPr>
          <w:rFonts w:ascii="Times New Roman" w:eastAsia="Batang" w:hAnsi="Times New Roman" w:cs="B Zar" w:hint="cs"/>
          <w:color w:val="FFCC99"/>
          <w:sz w:val="26"/>
          <w:szCs w:val="26"/>
          <w:rtl/>
        </w:rPr>
      </w:pPr>
      <w:r w:rsidRPr="00E0783C">
        <w:rPr>
          <w:rFonts w:ascii="Times New Roman" w:eastAsia="Batang" w:hAnsi="Times New Roman" w:cs="B Zar"/>
          <w:sz w:val="26"/>
          <w:szCs w:val="26"/>
          <w:rtl/>
        </w:rPr>
        <w:t>4 .</w:t>
      </w:r>
      <w:r w:rsidRPr="00E0783C">
        <w:rPr>
          <w:rFonts w:ascii="Times New Roman" w:eastAsia="Batang" w:hAnsi="Times New Roman" w:cs="B Zar"/>
          <w:sz w:val="26"/>
          <w:szCs w:val="26"/>
          <w:rtl/>
        </w:rPr>
        <w:tab/>
        <w:t>پس‌ از تأييد ضرورت‌ تدوين‌ استاندارد طرحهاي‌ مزاياي‌ بازنشستگي‌ توسط‌ كميته‌ تدوين‌ استاندارده</w:t>
      </w:r>
      <w:r w:rsidRPr="00E0783C">
        <w:rPr>
          <w:rFonts w:ascii="Times New Roman" w:eastAsia="Batang" w:hAnsi="Times New Roman" w:cs="B Zar" w:hint="cs"/>
          <w:sz w:val="26"/>
          <w:szCs w:val="26"/>
          <w:rtl/>
        </w:rPr>
        <w:t>ـ</w:t>
      </w:r>
      <w:r w:rsidRPr="00E0783C">
        <w:rPr>
          <w:rFonts w:ascii="Times New Roman" w:eastAsia="Batang" w:hAnsi="Times New Roman" w:cs="B Zar"/>
          <w:sz w:val="26"/>
          <w:szCs w:val="26"/>
          <w:rtl/>
        </w:rPr>
        <w:t>اي‌ حساب</w:t>
      </w:r>
      <w:r w:rsidRPr="00E0783C">
        <w:rPr>
          <w:rFonts w:ascii="Times New Roman" w:eastAsia="Batang" w:hAnsi="Times New Roman" w:cs="B Zar" w:hint="cs"/>
          <w:sz w:val="26"/>
          <w:szCs w:val="26"/>
          <w:rtl/>
        </w:rPr>
        <w:t>ـ</w:t>
      </w:r>
      <w:r w:rsidRPr="00E0783C">
        <w:rPr>
          <w:rFonts w:ascii="Times New Roman" w:eastAsia="Batang" w:hAnsi="Times New Roman" w:cs="B Zar"/>
          <w:sz w:val="26"/>
          <w:szCs w:val="26"/>
          <w:rtl/>
        </w:rPr>
        <w:t>داري‌، گ</w:t>
      </w:r>
      <w:r w:rsidRPr="00E0783C">
        <w:rPr>
          <w:rFonts w:ascii="Times New Roman" w:eastAsia="Batang" w:hAnsi="Times New Roman" w:cs="B Zar" w:hint="cs"/>
          <w:sz w:val="26"/>
          <w:szCs w:val="26"/>
          <w:rtl/>
        </w:rPr>
        <w:t>ـ</w:t>
      </w:r>
      <w:r w:rsidRPr="00E0783C">
        <w:rPr>
          <w:rFonts w:ascii="Times New Roman" w:eastAsia="Batang" w:hAnsi="Times New Roman" w:cs="B Zar"/>
          <w:sz w:val="26"/>
          <w:szCs w:val="26"/>
          <w:rtl/>
        </w:rPr>
        <w:t>روه‌ كارشناسي‌ پيش‌</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نويس‌ اولي</w:t>
      </w:r>
      <w:r w:rsidRPr="00E0783C">
        <w:rPr>
          <w:rFonts w:ascii="Times New Roman" w:eastAsia="Batang" w:hAnsi="Times New Roman" w:cs="B Zar" w:hint="cs"/>
          <w:sz w:val="26"/>
          <w:szCs w:val="26"/>
          <w:rtl/>
        </w:rPr>
        <w:t>ـ</w:t>
      </w:r>
      <w:r w:rsidRPr="00E0783C">
        <w:rPr>
          <w:rFonts w:ascii="Times New Roman" w:eastAsia="Batang" w:hAnsi="Times New Roman" w:cs="B Zar"/>
          <w:sz w:val="26"/>
          <w:szCs w:val="26"/>
          <w:rtl/>
        </w:rPr>
        <w:t>ه‌ استان</w:t>
      </w:r>
      <w:r w:rsidRPr="00E0783C">
        <w:rPr>
          <w:rFonts w:ascii="Times New Roman" w:eastAsia="Batang" w:hAnsi="Times New Roman" w:cs="B Zar" w:hint="cs"/>
          <w:sz w:val="26"/>
          <w:szCs w:val="26"/>
          <w:rtl/>
        </w:rPr>
        <w:t>ـ</w:t>
      </w:r>
      <w:r w:rsidRPr="00E0783C">
        <w:rPr>
          <w:rFonts w:ascii="Times New Roman" w:eastAsia="Batang" w:hAnsi="Times New Roman" w:cs="B Zar"/>
          <w:sz w:val="26"/>
          <w:szCs w:val="26"/>
          <w:rtl/>
        </w:rPr>
        <w:t>دارد را تهيه‌ كرد.</w:t>
      </w:r>
      <w:r w:rsidRPr="00E0783C">
        <w:rPr>
          <w:rFonts w:ascii="Times New Roman" w:eastAsia="Batang" w:hAnsi="Times New Roman" w:cs="B Zar" w:hint="cs"/>
          <w:sz w:val="26"/>
          <w:szCs w:val="26"/>
          <w:rtl/>
        </w:rPr>
        <w:t xml:space="preserve"> </w:t>
      </w:r>
      <w:r w:rsidRPr="00E0783C">
        <w:rPr>
          <w:rFonts w:ascii="Times New Roman" w:eastAsia="Batang" w:hAnsi="Times New Roman" w:cs="B Zar"/>
          <w:sz w:val="26"/>
          <w:szCs w:val="26"/>
          <w:rtl/>
        </w:rPr>
        <w:t>اين‌ پيش‌نويس‌ در جلسات‌ متعدد كميته‌ تدوين‌ استانداردهاي‌ حسابداري‌ بررسي‌ و اصلاحات‌ لازم‌ در آن‌ اعمال‌ گرديد.</w:t>
      </w:r>
    </w:p>
    <w:p w:rsidR="00E0783C" w:rsidRPr="00E0783C" w:rsidRDefault="00E0783C" w:rsidP="00E0783C">
      <w:pPr>
        <w:spacing w:before="120" w:after="0" w:line="187"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دلايل‌ تدوين‌ استاندارد حسابداري‌ براي‌ طرحهاي‌ مزاياي‌ بازنشستگي‌</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5 .</w:t>
      </w:r>
      <w:r w:rsidRPr="00E0783C">
        <w:rPr>
          <w:rFonts w:ascii="Times New Roman" w:eastAsia="Batang" w:hAnsi="Times New Roman" w:cs="B Zar"/>
          <w:sz w:val="26"/>
          <w:szCs w:val="26"/>
          <w:rtl/>
        </w:rPr>
        <w:tab/>
        <w:t>اهم‌ دلايل‌ ضرورت‌ تدوين‌ استاندارد حسابداري‌ طرحهاي‌ مزاياي‌ بازنشستگي‌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شرح‌ زير است‌</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w:t>
      </w:r>
    </w:p>
    <w:p w:rsidR="00E0783C" w:rsidRPr="00E0783C" w:rsidRDefault="00E0783C" w:rsidP="00E0783C">
      <w:pPr>
        <w:tabs>
          <w:tab w:val="left" w:pos="851"/>
          <w:tab w:val="num" w:pos="927"/>
        </w:tabs>
        <w:spacing w:after="0" w:line="187" w:lineRule="auto"/>
        <w:ind w:left="851" w:hanging="284"/>
        <w:jc w:val="lowKashida"/>
        <w:rPr>
          <w:rFonts w:ascii="CG Times" w:eastAsia="Batang" w:hAnsi="CG Times" w:cs="B Zar"/>
          <w:b/>
          <w:sz w:val="26"/>
          <w:szCs w:val="26"/>
          <w:rtl/>
        </w:rPr>
      </w:pPr>
      <w:r w:rsidRPr="00E0783C">
        <w:rPr>
          <w:rFonts w:ascii="CG Times" w:eastAsia="Batang" w:hAnsi="CG Times" w:cs="B Zar"/>
          <w:b/>
          <w:sz w:val="26"/>
          <w:szCs w:val="26"/>
          <w:rtl/>
        </w:rPr>
        <w:t>ويژگيهاي‌ فعاليتهاي‌ مرتبط‌ با طرحهاي‌ مزاياي‌ بازنشستگي‌،</w:t>
      </w:r>
    </w:p>
    <w:p w:rsidR="00E0783C" w:rsidRPr="00E0783C" w:rsidRDefault="00E0783C" w:rsidP="00E0783C">
      <w:pPr>
        <w:tabs>
          <w:tab w:val="left" w:pos="851"/>
          <w:tab w:val="num" w:pos="927"/>
        </w:tabs>
        <w:spacing w:after="0" w:line="187" w:lineRule="auto"/>
        <w:ind w:left="851" w:hanging="284"/>
        <w:jc w:val="lowKashida"/>
        <w:rPr>
          <w:rFonts w:ascii="CG Times" w:eastAsia="Batang" w:hAnsi="CG Times" w:cs="B Zar"/>
          <w:b/>
          <w:sz w:val="26"/>
          <w:szCs w:val="26"/>
          <w:rtl/>
        </w:rPr>
      </w:pPr>
      <w:r w:rsidRPr="00E0783C">
        <w:rPr>
          <w:rFonts w:ascii="CG Times" w:eastAsia="Batang" w:hAnsi="CG Times" w:cs="B Zar"/>
          <w:b/>
          <w:sz w:val="26"/>
          <w:szCs w:val="26"/>
          <w:rtl/>
        </w:rPr>
        <w:t>استفاده‌ از روشهاي‌ متفاوت‌ حسابداري‌ توسط‌ صندوقهابراي‌ معاملات‌ و رويدادهاي‌ مشابه‌،</w:t>
      </w:r>
    </w:p>
    <w:p w:rsidR="00E0783C" w:rsidRPr="00E0783C" w:rsidRDefault="00E0783C" w:rsidP="00E0783C">
      <w:pPr>
        <w:tabs>
          <w:tab w:val="left" w:pos="851"/>
          <w:tab w:val="num" w:pos="927"/>
        </w:tabs>
        <w:spacing w:after="0" w:line="187" w:lineRule="auto"/>
        <w:ind w:left="851" w:hanging="284"/>
        <w:jc w:val="lowKashida"/>
        <w:rPr>
          <w:rFonts w:ascii="CG Times" w:eastAsia="Batang" w:hAnsi="CG Times" w:cs="B Zar"/>
          <w:b/>
          <w:sz w:val="26"/>
          <w:szCs w:val="26"/>
          <w:rtl/>
        </w:rPr>
      </w:pPr>
      <w:r w:rsidRPr="00E0783C">
        <w:rPr>
          <w:rFonts w:ascii="CG Times" w:eastAsia="Batang" w:hAnsi="CG Times" w:cs="B Zar"/>
          <w:b/>
          <w:sz w:val="26"/>
          <w:szCs w:val="26"/>
          <w:rtl/>
        </w:rPr>
        <w:t>استفاده‌ از عناوين‌ و شكلهاي‌ متفاوت‌ صورتهاي‌ مالي‌ توسط‌ صندوقها،</w:t>
      </w:r>
    </w:p>
    <w:p w:rsidR="00E0783C" w:rsidRPr="00E0783C" w:rsidRDefault="00E0783C" w:rsidP="00E0783C">
      <w:pPr>
        <w:tabs>
          <w:tab w:val="left" w:pos="851"/>
          <w:tab w:val="num" w:pos="927"/>
        </w:tabs>
        <w:spacing w:after="0" w:line="187" w:lineRule="auto"/>
        <w:ind w:left="851" w:hanging="284"/>
        <w:jc w:val="lowKashida"/>
        <w:rPr>
          <w:rFonts w:ascii="CG Times" w:eastAsia="Batang" w:hAnsi="CG Times" w:cs="B Zar"/>
          <w:b/>
          <w:sz w:val="26"/>
          <w:szCs w:val="26"/>
          <w:rtl/>
        </w:rPr>
      </w:pPr>
      <w:r w:rsidRPr="00E0783C">
        <w:rPr>
          <w:rFonts w:ascii="CG Times" w:eastAsia="Batang" w:hAnsi="CG Times" w:cs="B Zar"/>
          <w:b/>
          <w:sz w:val="26"/>
          <w:szCs w:val="26"/>
          <w:rtl/>
        </w:rPr>
        <w:t>متفاوت‌ بودن‌ ميزان‌ افشاي‌ اطلاعات‌ در متن‌ صورتهاي‌ مالي‌ و يادداشتهاي‌ توضيحي‌ در صندوقها،</w:t>
      </w:r>
    </w:p>
    <w:p w:rsidR="00E0783C" w:rsidRPr="00E0783C" w:rsidRDefault="00E0783C" w:rsidP="00E0783C">
      <w:pPr>
        <w:tabs>
          <w:tab w:val="left" w:pos="851"/>
          <w:tab w:val="num" w:pos="927"/>
        </w:tabs>
        <w:spacing w:after="0" w:line="187" w:lineRule="auto"/>
        <w:ind w:left="851" w:hanging="284"/>
        <w:jc w:val="lowKashida"/>
        <w:rPr>
          <w:rFonts w:ascii="CG Times" w:eastAsia="Batang" w:hAnsi="CG Times" w:cs="B Zar"/>
          <w:b/>
          <w:sz w:val="26"/>
          <w:szCs w:val="26"/>
          <w:rtl/>
        </w:rPr>
      </w:pPr>
      <w:r w:rsidRPr="00E0783C">
        <w:rPr>
          <w:rFonts w:ascii="CG Times" w:eastAsia="Batang" w:hAnsi="CG Times" w:cs="B Zar"/>
          <w:b/>
          <w:sz w:val="26"/>
          <w:szCs w:val="26"/>
          <w:rtl/>
        </w:rPr>
        <w:t>عدم‌ افشاي‌ اطلاعات‌ كافي‌ در</w:t>
      </w:r>
      <w:r w:rsidRPr="00E0783C">
        <w:rPr>
          <w:rFonts w:ascii="Times New Roman" w:eastAsia="Batang" w:hAnsi="Times New Roman" w:cs="Times New Roman" w:hint="cs"/>
          <w:b/>
          <w:sz w:val="26"/>
          <w:szCs w:val="26"/>
          <w:rtl/>
        </w:rPr>
        <w:t> </w:t>
      </w:r>
      <w:r w:rsidRPr="00E0783C">
        <w:rPr>
          <w:rFonts w:ascii="CG Times" w:eastAsia="Batang" w:hAnsi="CG Times" w:cs="B Zar"/>
          <w:b/>
          <w:sz w:val="26"/>
          <w:szCs w:val="26"/>
          <w:rtl/>
        </w:rPr>
        <w:t>مورد ارزش‌ فعلي‌ تعهدات‌ آتي‌ مزاياي‌ بازنشستگي‌، ارزش‌ منصفانه‌ داراييها و درنتيجه‌ توان‌ ايفاي‌ تعهدات‌.</w:t>
      </w:r>
    </w:p>
    <w:p w:rsidR="00E0783C" w:rsidRPr="00E0783C" w:rsidRDefault="00E0783C" w:rsidP="00E0783C">
      <w:pPr>
        <w:spacing w:before="120" w:after="0" w:line="187"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دامنه‌ كاربرد</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6 .</w:t>
      </w:r>
      <w:r w:rsidRPr="00E0783C">
        <w:rPr>
          <w:rFonts w:ascii="Times New Roman" w:eastAsia="Batang" w:hAnsi="Times New Roman" w:cs="B Zar"/>
          <w:sz w:val="26"/>
          <w:szCs w:val="26"/>
          <w:rtl/>
        </w:rPr>
        <w:tab/>
        <w:t>كليه‌ طرحهاي‌ مزاياي‌ بازنشستگي‌، از جمله‌ سازمان‌ تأمين‌ اجتماعي‌، صندوق‌ بازنشستگي‌ كشوري‌ و ساير طرحهاي‌ مزاياي‌ بازنشستگي‌ شركتها و سازمانها، مشمول‌ اين‌ استاندارد مي‌باشند. باني‌ و اداره‌كننده‌ طرح‌ (دولت‌ يا بخشهاي‌ عمومي‌، خصوصي‌ يا تعاوني‌) عاملي‌ تعيين‌ كننده‌ نمي‌باشد، زيرا فقط‌ ويژگيهاي‌ فعاليت‌ طرحها و نه‌ خصوصيات‌ بانيان‌ و اداره‌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كنندگان‌ آنها بر حسابداري‌ و گزارشگري‌ مالي‌ طرح‌ تأثير مي‌گذارد.</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7 .</w:t>
      </w:r>
      <w:r w:rsidRPr="00E0783C">
        <w:rPr>
          <w:rFonts w:ascii="Times New Roman" w:eastAsia="Batang" w:hAnsi="Times New Roman" w:cs="B Zar"/>
          <w:sz w:val="26"/>
          <w:szCs w:val="26"/>
          <w:rtl/>
        </w:rPr>
        <w:tab/>
        <w:t>طرحهاي‌ مزاياي‌ بازنشستگي‌ معمولاً به‌ دو گروه‌ اصلي‌ زير طبقه‌بندي‌ مي‌شود</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w:t>
      </w:r>
    </w:p>
    <w:p w:rsidR="00E0783C" w:rsidRPr="00E0783C" w:rsidRDefault="00E0783C" w:rsidP="00E0783C">
      <w:pPr>
        <w:spacing w:before="40" w:after="0" w:line="187" w:lineRule="auto"/>
        <w:ind w:left="567"/>
        <w:jc w:val="lowKashida"/>
        <w:rPr>
          <w:rFonts w:ascii="Times New Roman" w:eastAsia="Batang" w:hAnsi="Times New Roman" w:cs="B Zar"/>
          <w:sz w:val="26"/>
          <w:szCs w:val="26"/>
          <w:rtl/>
        </w:rPr>
      </w:pPr>
      <w:r w:rsidRPr="00E0783C">
        <w:rPr>
          <w:rFonts w:ascii="B Homa" w:eastAsia="Batang" w:hAnsi="B Homa" w:cs="B Traffic"/>
          <w:bCs/>
          <w:color w:val="595959"/>
          <w:sz w:val="20"/>
          <w:szCs w:val="20"/>
          <w:rtl/>
        </w:rPr>
        <w:t>طرح‌ مزاياي‌ بازنشستگي‌ با مزاياي‌ معين‌</w:t>
      </w:r>
      <w:r w:rsidRPr="00E0783C">
        <w:rPr>
          <w:rFonts w:ascii="Times New Roman" w:eastAsia="Batang" w:hAnsi="Times New Roman" w:cs="B Kamran"/>
          <w:sz w:val="26"/>
          <w:szCs w:val="26"/>
          <w:rtl/>
        </w:rPr>
        <w:t xml:space="preserve"> </w:t>
      </w:r>
      <w:r w:rsidRPr="00E0783C">
        <w:rPr>
          <w:rFonts w:ascii="Times New Roman" w:eastAsia="Batang" w:hAnsi="Times New Roman" w:cs="B Zar"/>
          <w:sz w:val="26"/>
          <w:szCs w:val="26"/>
          <w:rtl/>
        </w:rPr>
        <w:t>طرحي‌ است‌كه‌ مزاياي‌ بازنشستگي‌ براساس‌ ضوابطي‌ تعيين‌ مي‌شود كه‌ معمولاً مبناي‌ آن‌ حقوق‌ و مزايا و سنوات‌ خدمت‌ اعضا است‌. در اين‌ طرحها ريسك‌ اصلي‌ متوجه‌ طرح‌ و يا حامي‌ آن‌ است‌.</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18"/>
          <w:rtl/>
        </w:rPr>
        <w:tab/>
      </w:r>
      <w:r w:rsidRPr="00E0783C">
        <w:rPr>
          <w:rFonts w:ascii="B Homa" w:eastAsia="Batang" w:hAnsi="B Homa" w:cs="B Traffic"/>
          <w:bCs/>
          <w:color w:val="595959"/>
          <w:sz w:val="20"/>
          <w:szCs w:val="20"/>
          <w:rtl/>
        </w:rPr>
        <w:t>طرح مزاياي بازنشستگي با كمك معين‌</w:t>
      </w:r>
      <w:r w:rsidRPr="00E0783C">
        <w:rPr>
          <w:rFonts w:ascii="Times New Roman" w:eastAsia="Batang" w:hAnsi="Times New Roman" w:cs="B Zar"/>
          <w:sz w:val="26"/>
          <w:szCs w:val="26"/>
          <w:rtl/>
        </w:rPr>
        <w:t xml:space="preserve"> در اين‌ طرح‌، مزاياي‌ بازنشستگي‌ باتوجه‌ به‌ كمكهاي‌ اعطايي‌ به‌ طرح‌ و سود حاصل‌ از سرمايه‌گذاريها، تعيين‌ مي‌شود. در اين‌ نوع‌ طرح‌ معمولاً براي‌ كمكهاي‌ مرتبط‌ با هر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فرد حساب‌ جداگانه‌اي‌ نگهداري‌ مي‌شود و ريسك‌ مرتبط‌ با نوسان‌ بازدهي‌ داراييهاي‌ طرح‌ متوجه‌ اعضا است‌.</w:t>
      </w:r>
    </w:p>
    <w:p w:rsidR="00E0783C" w:rsidRPr="00E0783C" w:rsidRDefault="00E0783C" w:rsidP="00E0783C">
      <w:pPr>
        <w:spacing w:before="40" w:after="0" w:line="187"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ab/>
        <w:t>باتوجه‌ به‌ شرايط‌ كنوني‌ ايران‌ كه‌ طرحهاي‌ مزاياي‌ بازنشستگي‌ تماماً از نوع‌ مزاياي‌ معين‌ است‌، اين‌ استاندارد براي‌ گزارشگري‌ مالي‌ اين‌ نوع‌ طرحها تدوين‌ شده‌ است‌.</w:t>
      </w:r>
    </w:p>
    <w:p w:rsidR="00E0783C" w:rsidRPr="00E0783C" w:rsidRDefault="00E0783C" w:rsidP="00E0783C">
      <w:pPr>
        <w:spacing w:before="120" w:after="0" w:line="216"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hint="eastAsia"/>
          <w:b/>
          <w:bCs/>
          <w:sz w:val="24"/>
          <w:szCs w:val="24"/>
          <w:rtl/>
        </w:rPr>
        <w:br w:type="page"/>
      </w:r>
      <w:r w:rsidRPr="00E0783C">
        <w:rPr>
          <w:rFonts w:ascii="Times New Roman Bold" w:eastAsia="Batang" w:hAnsi="Times New Roman Bold" w:cs="B Zar"/>
          <w:b/>
          <w:bCs/>
          <w:sz w:val="24"/>
          <w:szCs w:val="24"/>
          <w:rtl/>
        </w:rPr>
        <w:t>صورتهاي‌ مالي‌ طرحهاي‌ مزاياي‌ بازنشستگي‌</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8 .</w:t>
      </w:r>
      <w:r w:rsidRPr="00E0783C">
        <w:rPr>
          <w:rFonts w:ascii="Times New Roman" w:eastAsia="Batang" w:hAnsi="Times New Roman" w:cs="B Zar"/>
          <w:sz w:val="26"/>
          <w:szCs w:val="26"/>
          <w:rtl/>
        </w:rPr>
        <w:tab/>
        <w:t>باتوجه‌ به‌ مطالعات‌ انجام‌ گرفته‌ و مباحث‌ مطرح‌ شده‌، كميته‌ تدوين‌ استانداردهاي‌ حسابداري‌، صورتهاي‌ مالي‌ طرحهاي‌ مزاياي‌ بازنشستگي‌ را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شرح‌ زير تعيين‌ نمود</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الف</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t xml:space="preserve"> صورت وضعیت مالی‌،</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ب‌</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 xml:space="preserve">صورت‌ تغييرات‌ در خالص‌ داراييها، </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صورت‌ درآمد و هزينه‌، و</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د</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يادداشتهاي‌ توضيحي‌.</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9 .</w:t>
      </w:r>
      <w:r w:rsidRPr="00E0783C">
        <w:rPr>
          <w:rFonts w:ascii="Times New Roman" w:eastAsia="Batang" w:hAnsi="Times New Roman" w:cs="B Zar"/>
          <w:sz w:val="26"/>
          <w:szCs w:val="26"/>
          <w:rtl/>
        </w:rPr>
        <w:tab/>
        <w:t>وظيفه‌ مباشرت‌ مديريت‌ در ارتباط‌ با عملكرد مالي‌ را مي‌توان‌ به‌ دو بخش‌ مجزا تقسيم‌ كرد. نخست‌، اداره‌ طرح‌ كه‌ از جنبه‌ مالي‌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نحوه‌ ارتباط‌ هيأت‌ امناء با كارفرمايان‌، اعضاي‌ طرح‌ و ساير كساني‌ كه‌ مستقيماً درگير مي‌باشند، مربوط‌ است‌. دوم‌، سرمايه‌گذاريها كه‌ با خط‌</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 xml:space="preserve">مشي‌ هيأت‌ امناء در مورد نحوه‌ استفاده‌ از داراييهاي‌ در دسترس‌ براي‌ پرداخت‌ مزايا، مرتبط‌ است‌. اين‌ دو جنبه‌ (اداره‌ و سرمايه‌گذاري‌) بهتر است‌ به‌ صورت‌ جداگانه‌ در صورت‌ تغييرات‌ در خالص‌ داراييها و صورت‌ درآمد و هزينه‌ ارائه‌ شود. </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Pr>
      </w:pPr>
      <w:r w:rsidRPr="00E0783C">
        <w:rPr>
          <w:rFonts w:ascii="Times New Roman" w:eastAsia="Batang" w:hAnsi="Times New Roman" w:cs="B Zar"/>
          <w:sz w:val="26"/>
          <w:szCs w:val="26"/>
          <w:rtl/>
        </w:rPr>
        <w:t>10 .</w:t>
      </w:r>
      <w:r w:rsidRPr="00E0783C">
        <w:rPr>
          <w:rFonts w:ascii="Times New Roman" w:eastAsia="Batang" w:hAnsi="Times New Roman" w:cs="B Zar"/>
          <w:sz w:val="26"/>
          <w:szCs w:val="26"/>
          <w:rtl/>
        </w:rPr>
        <w:tab/>
        <w:t>ارائه‌ صورت‌ جريان‌ وجوه‌ نقد براي‌ طرحهاي‌ مزاياي‌ بازنشستگي‌ كاربرد ندارد. زيرا اولاً اهداف‌ تبيين‌ شده‌ براي‌ صورت‌ جريان‌ وجوه‌ نقد در طرحها مصداق‌ ندارد و گزارشهاي‌ اكچوئري‌ مي‌تواند به‌ تسهيل‌ پيش‌</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بيني‌ها كمك‌ كند. ثانياً صورت‌ جريان‌ وجوه‌ نقد معمولاً منعكس‌ كننده‌ افزايشها و كاهشهاي‌ وجوه‌ نقد بر حسب‌ فعاليتهاي‌ مختلف‌ مي‌باشد كه‌ اين‌ امر به‌</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نحو جامع‌تري‌ از طريق‌ صورت‌ تغييرات‌ درخالص‌ داراييها گزارش‌ مي‌شود و صورت‌ جريان‌ وجوه‌ نقد عموماً اطلاعات‌ بيشتري‌ به‌ استفاده‌كنندگان‌ صورتهاي‌ مالي‌ طرحهاي‌ مزاياي‌ بازنشستگي‌ ارائه‌ نمي‌كند.</w:t>
      </w:r>
    </w:p>
    <w:p w:rsidR="00E0783C" w:rsidRPr="00E0783C" w:rsidRDefault="00E0783C" w:rsidP="00E0783C">
      <w:pPr>
        <w:spacing w:before="120" w:after="0" w:line="216"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صورتهاي‌ مالي‌ تلفيقي‌</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11 .</w:t>
      </w:r>
      <w:r w:rsidRPr="00E0783C">
        <w:rPr>
          <w:rFonts w:ascii="Times New Roman" w:eastAsia="Batang" w:hAnsi="Times New Roman" w:cs="B Zar"/>
          <w:sz w:val="26"/>
          <w:szCs w:val="26"/>
          <w:rtl/>
        </w:rPr>
        <w:tab/>
        <w:t xml:space="preserve">باتوجه‌ به‌ اينكه‌ در شرايط‌ حاضر صندوقهاي‌ بازنشستگي‌ در ايران‌ بنابه‌ دلايل‌ متفاوت‌ در امر بنگاه‌داري‌ وارد شده‌اند و عملاً در موارد متعدد بر شركتهاي‌ سرمايه‌پذير كنترل‌ اعمال‌ مي‌كنند لذا صورتهاي‌ مالي‌ بايد اين‌ وضعيت‌ را به‌نحو مناسب‌ نشان‌ دهد. بنابراين‌ باتوجه‌ به‌ مفاهيم‌ مطرح‌ شده‌ در استاندارد حسابداري‌ </w:t>
      </w:r>
      <w:r w:rsidRPr="00E0783C">
        <w:rPr>
          <w:rFonts w:ascii="Times New Roman" w:eastAsia="Batang" w:hAnsi="Times New Roman" w:cs="B Zar" w:hint="cs"/>
          <w:sz w:val="26"/>
          <w:szCs w:val="26"/>
          <w:rtl/>
        </w:rPr>
        <w:t>39</w:t>
      </w:r>
      <w:r w:rsidRPr="00E0783C">
        <w:rPr>
          <w:rFonts w:ascii="Times New Roman" w:eastAsia="Batang" w:hAnsi="Times New Roman" w:cs="B Zar"/>
          <w:sz w:val="26"/>
          <w:szCs w:val="26"/>
          <w:rtl/>
        </w:rPr>
        <w:t xml:space="preserve"> </w:t>
      </w:r>
      <w:r w:rsidRPr="00E0783C">
        <w:rPr>
          <w:rFonts w:ascii="B Homa" w:eastAsia="Batang" w:hAnsi="B Homa" w:cs="B Traffic"/>
          <w:bCs/>
          <w:color w:val="595959"/>
          <w:sz w:val="20"/>
          <w:szCs w:val="20"/>
          <w:rtl/>
        </w:rPr>
        <w:t>صورتهاي‌ مالي‌ تلفيقي‌،</w:t>
      </w:r>
      <w:r w:rsidRPr="00E0783C">
        <w:rPr>
          <w:rFonts w:ascii="Times New Roman" w:eastAsia="Batang" w:hAnsi="Times New Roman" w:cs="B Zar"/>
          <w:sz w:val="26"/>
          <w:szCs w:val="26"/>
          <w:rtl/>
        </w:rPr>
        <w:t xml:space="preserve"> ضرورت‌ تهيه‌ صورتهاي‌ مالي‌ تلفيقي‌ براي‌ طرحهاي‌ مزاياي‌ بازنشستگي‌ مورد تأييد قرار گرفت‌.</w:t>
      </w:r>
    </w:p>
    <w:p w:rsidR="00E0783C" w:rsidRPr="00E0783C" w:rsidRDefault="00E0783C" w:rsidP="00E0783C">
      <w:pPr>
        <w:spacing w:before="120" w:after="0" w:line="216"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اندازه‌گيري‌ داراييهاي‌ طرحهاي‌ مزاياي‌ بازنشستگي‌</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12 .</w:t>
      </w:r>
      <w:r w:rsidRPr="00E0783C">
        <w:rPr>
          <w:rFonts w:ascii="Times New Roman" w:eastAsia="Batang" w:hAnsi="Times New Roman" w:cs="B Zar"/>
          <w:sz w:val="26"/>
          <w:szCs w:val="26"/>
          <w:rtl/>
        </w:rPr>
        <w:tab/>
        <w:t>يكي‌ از نيازهاي‌ اصلي‌ استفاده‌كنندگان‌ صورتهاي‌ مالي‌ طرحهاي‌ مزاياي‌ بازنشستگي‌ آگاهي‌ از توان‌ اين‌ طرحها براي‌ ايفاي‌ تعهدات‌ آتي‌ است‌. براي‌ ارائه‌ اين‌ اطلاعات‌، ارزش‌ داراييهاي‌ طرح‌ بايد با ارزش‌ فعلي‌ تعهدات‌ آتي‌ آن‌ مقايسه‌ گردد و مازاد يا كسري‌ آن‌ مشخص‌ شود. چنانچه‌ داراييهاي‌ طرح‌ براساس‌ ارقام‌ تاريخي‌ گزارش‌ شود اين‌ مقايسه‌ مي‌تواند گمراه‌كننده‌ باشد و توان‌ طرح‌ را كمتر از واقعيت‌ منعكس‌ كند. لذا داراييهاي‌ طرح‌ كه‌ ماهيت‌ سرمايه‌گذاري‌ دارند بايد براساس‌ ارزشهاي‌ منصفانه‌ اندازه‌گيري‌ شوند. اما مشكل‌ اين‌ است‌ كه‌ ارزشهاي‌ منصفانه‌ قابل‌ اتكا براي‌ تمام‌ سرمايه‌گذاريها به‌طور مرتب‌ قابل‌ دسترس‌ نيست‌ و تعيين‌ و انعكاس‌ ارزشهاي‌ منصفانه‌ به‌طور ادواري‌ در صورت وضعیت مالی‌ در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شرايط‌ فعلي‌ ميسر نمي‌باشد. لذا كميته‌ تصميم‌ گرفت‌ كه‌ ارزش‌ منصفانه‌ سرمايه‌گذاريها در متن‌ صورت وضعیت مالی‌ منعكس‌ نشود بلكه‌ در يك‌ يادداشت‌ توضيحي‌ به‌صورت‌ مقايسه‌اي‌ با ارزش‌ فعلي‌ مزاياي‌ بازنشستگي‌ مبتني‌بر اكچوئري‌ افشا شود.</w:t>
      </w:r>
    </w:p>
    <w:p w:rsidR="00E0783C" w:rsidRPr="00E0783C" w:rsidRDefault="00E0783C" w:rsidP="00E0783C">
      <w:pPr>
        <w:spacing w:before="120" w:after="0" w:line="216" w:lineRule="auto"/>
        <w:ind w:left="1134" w:hanging="567"/>
        <w:jc w:val="lowKashida"/>
        <w:rPr>
          <w:rFonts w:ascii="Times New Roman Bold" w:eastAsia="Batang" w:hAnsi="Times New Roman Bold" w:cs="B Zar"/>
          <w:b/>
          <w:bCs/>
          <w:sz w:val="24"/>
          <w:szCs w:val="24"/>
          <w:rtl/>
        </w:rPr>
      </w:pPr>
      <w:r w:rsidRPr="00E0783C">
        <w:rPr>
          <w:rFonts w:ascii="Times New Roman Bold" w:eastAsia="Batang" w:hAnsi="Times New Roman Bold" w:cs="B Zar"/>
          <w:b/>
          <w:bCs/>
          <w:sz w:val="24"/>
          <w:szCs w:val="24"/>
          <w:rtl/>
        </w:rPr>
        <w:t>محاسبه‌ ارزش‌ فعلي‌ مزاياي‌ بازنشستگي‌ مبتني‌بر اكچوئري‌</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13</w:t>
      </w:r>
      <w:r w:rsidRPr="00E0783C">
        <w:rPr>
          <w:rFonts w:ascii="Times New Roman" w:eastAsia="Batang" w:hAnsi="Times New Roman" w:cs="B Zar" w:hint="cs"/>
          <w:sz w:val="26"/>
          <w:szCs w:val="26"/>
          <w:rtl/>
        </w:rPr>
        <w:t xml:space="preserve"> </w:t>
      </w:r>
      <w:r w:rsidRPr="00E0783C">
        <w:rPr>
          <w:rFonts w:ascii="Times New Roman" w:eastAsia="Batang" w:hAnsi="Times New Roman" w:cs="B Zar"/>
          <w:sz w:val="26"/>
          <w:szCs w:val="26"/>
          <w:rtl/>
        </w:rPr>
        <w:t>.</w:t>
      </w:r>
      <w:r w:rsidRPr="00E0783C">
        <w:rPr>
          <w:rFonts w:ascii="Times New Roman" w:eastAsia="Batang" w:hAnsi="Times New Roman" w:cs="B Zar"/>
          <w:sz w:val="26"/>
          <w:szCs w:val="26"/>
          <w:rtl/>
        </w:rPr>
        <w:tab/>
        <w:t>در محاسبات‌ اكچوئري‌ براي‌ مقاصدي‌ غير از تهيه‌ صورتهاي‌ مالي‌ معمولاً ارزش‌ فعلي‌ تعهدات‌ مربوط‌ به‌ اعضاي‌ فعلي‌ طرح‌</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 اعم‌</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از بازنشسته‌ و شاغل‌، باتوجه‌ به‌ حقوق‌ و مزاياي‌ بازنشستگي‌ آتي‌، حق‌ بيمه‌هاي‌ آتي‌، جدول‌ مرگ‌ و مير، نرخ‌ بازده‌ سرمايه‌گذاري‌ و ديگر مفروضات‌ تعيين‌ مي‌شود. اما براي‌ مقاصد حسابداري‌ انعكاس‌ تعهدات‌ در صورتهاي‌ مالي‌ مستلزم‌ وجود شرايط‌ اندازه‌گيري‌ و شناخت‌ بدهيها و سازگاري‌ آن‌ با تعريف‌ بدهي‌ مي‌باشد. بدهي‌، تعهد انتقال‌ منافع‌ اقتصادي‌ توسط‌ واحد تجاري‌ ناشي‌</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از معاملات‌ يا ساير رويدادهاي‌ گذشته‌ است‌. تعهدات‌ مزاياي‌ بازنشستگي‌ در</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 xml:space="preserve">رابطه‌ با سنوات‌ خدمت‌ آتي‌ اعضا در تاريخ‌ </w:t>
      </w:r>
      <w:r w:rsidRPr="00E0783C">
        <w:rPr>
          <w:rFonts w:ascii="Times New Roman" w:eastAsia="Batang" w:hAnsi="Times New Roman" w:cs="B Zar" w:hint="cs"/>
          <w:sz w:val="26"/>
          <w:szCs w:val="26"/>
          <w:rtl/>
        </w:rPr>
        <w:t>گزارشگری</w:t>
      </w:r>
      <w:r w:rsidRPr="00E0783C">
        <w:rPr>
          <w:rFonts w:ascii="Times New Roman" w:eastAsia="Batang" w:hAnsi="Times New Roman" w:cs="B Zar"/>
          <w:sz w:val="26"/>
          <w:szCs w:val="26"/>
          <w:rtl/>
        </w:rPr>
        <w:t xml:space="preserve"> نمي‌تواند بدهي‌ تلقي‌ شود و به‌ همين‌ دليل‌ تعهدات‌ مزاياي‌ بازنشستگي‌ متناسب‌ با سنوات‌ خدمت‌ گذشته‌ اعضا در ذيل‌ صورت وضعیت مالی‌ و يادداشتهاي‌ توضيحي‌ صورتهاي‌ مالي‌ گزارش‌ مي‌شود.</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14</w:t>
      </w:r>
      <w:r w:rsidRPr="00E0783C">
        <w:rPr>
          <w:rFonts w:ascii="Times New Roman" w:eastAsia="Batang" w:hAnsi="Times New Roman" w:cs="B Zar" w:hint="cs"/>
          <w:sz w:val="26"/>
          <w:szCs w:val="26"/>
          <w:rtl/>
        </w:rPr>
        <w:t xml:space="preserve"> </w:t>
      </w:r>
      <w:r w:rsidRPr="00E0783C">
        <w:rPr>
          <w:rFonts w:ascii="Times New Roman" w:eastAsia="Batang" w:hAnsi="Times New Roman" w:cs="B Zar"/>
          <w:sz w:val="26"/>
          <w:szCs w:val="26"/>
          <w:rtl/>
        </w:rPr>
        <w:t>.</w:t>
      </w:r>
      <w:r w:rsidRPr="00E0783C">
        <w:rPr>
          <w:rFonts w:ascii="Times New Roman" w:eastAsia="Batang" w:hAnsi="Times New Roman" w:cs="B Zar"/>
          <w:sz w:val="26"/>
          <w:szCs w:val="26"/>
          <w:rtl/>
        </w:rPr>
        <w:tab/>
        <w:t xml:space="preserve">براي‌ محاسبه‌ ارزش‌ فعلي‌ تعهدات‌ مربوط‌ به‌ مزاياي‌ بازنشستگي‌ دو رويكرد شامل‌ </w:t>
      </w:r>
      <w:r w:rsidRPr="00E0783C">
        <w:rPr>
          <w:rFonts w:ascii="Times New Roman" w:eastAsia="Batang" w:hAnsi="Times New Roman" w:cs="B Zar" w:hint="cs"/>
          <w:sz w:val="26"/>
          <w:szCs w:val="26"/>
          <w:rtl/>
        </w:rPr>
        <w:t>”</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حقوق‌ و مزاياي‌ جاري‌</w:t>
      </w:r>
      <w:r w:rsidRPr="00E0783C">
        <w:rPr>
          <w:rFonts w:ascii="Times New Roman" w:eastAsia="Batang" w:hAnsi="Times New Roman" w:cs="B Zar" w:hint="cs"/>
          <w:sz w:val="26"/>
          <w:szCs w:val="26"/>
          <w:rtl/>
        </w:rPr>
        <w:t>“</w:t>
      </w:r>
      <w:r w:rsidRPr="00E0783C">
        <w:rPr>
          <w:rFonts w:ascii="Times New Roman" w:eastAsia="Batang" w:hAnsi="Times New Roman" w:cs="B Zar"/>
          <w:sz w:val="26"/>
          <w:szCs w:val="26"/>
          <w:rtl/>
        </w:rPr>
        <w:t xml:space="preserve"> و </w:t>
      </w:r>
      <w:r w:rsidRPr="00E0783C">
        <w:rPr>
          <w:rFonts w:ascii="Times New Roman" w:eastAsia="Batang" w:hAnsi="Times New Roman" w:cs="B Zar" w:hint="cs"/>
          <w:sz w:val="26"/>
          <w:szCs w:val="26"/>
          <w:rtl/>
        </w:rPr>
        <w:t>”</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حقوق‌ و مزاياي‌ پيش‌</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بيني‌ شده‌</w:t>
      </w:r>
      <w:r w:rsidRPr="00E0783C">
        <w:rPr>
          <w:rFonts w:ascii="Times New Roman" w:eastAsia="Batang" w:hAnsi="Times New Roman" w:cs="Times New Roman" w:hint="cs"/>
          <w:sz w:val="26"/>
          <w:szCs w:val="26"/>
          <w:rtl/>
        </w:rPr>
        <w:t> </w:t>
      </w:r>
      <w:r w:rsidRPr="00E0783C">
        <w:rPr>
          <w:rFonts w:ascii="Times New Roman" w:eastAsia="Batang" w:hAnsi="Times New Roman" w:cs="B Zar" w:hint="cs"/>
          <w:sz w:val="26"/>
          <w:szCs w:val="26"/>
          <w:rtl/>
        </w:rPr>
        <w:t>“</w:t>
      </w:r>
      <w:r w:rsidRPr="00E0783C">
        <w:rPr>
          <w:rFonts w:ascii="Times New Roman" w:eastAsia="Batang" w:hAnsi="Times New Roman" w:cs="B Zar"/>
          <w:sz w:val="26"/>
          <w:szCs w:val="26"/>
          <w:rtl/>
        </w:rPr>
        <w:t xml:space="preserve"> وجود دارد.</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15</w:t>
      </w:r>
      <w:r w:rsidRPr="00E0783C">
        <w:rPr>
          <w:rFonts w:ascii="Times New Roman" w:eastAsia="Batang" w:hAnsi="Times New Roman" w:cs="B Zar" w:hint="cs"/>
          <w:sz w:val="26"/>
          <w:szCs w:val="26"/>
          <w:rtl/>
        </w:rPr>
        <w:t xml:space="preserve"> </w:t>
      </w:r>
      <w:r w:rsidRPr="00E0783C">
        <w:rPr>
          <w:rFonts w:ascii="Times New Roman" w:eastAsia="Batang" w:hAnsi="Times New Roman" w:cs="B Zar"/>
          <w:sz w:val="26"/>
          <w:szCs w:val="26"/>
          <w:rtl/>
        </w:rPr>
        <w:t>.</w:t>
      </w:r>
      <w:r w:rsidRPr="00E0783C">
        <w:rPr>
          <w:rFonts w:ascii="Times New Roman" w:eastAsia="Batang" w:hAnsi="Times New Roman" w:cs="B Zar"/>
          <w:sz w:val="26"/>
          <w:szCs w:val="26"/>
          <w:rtl/>
        </w:rPr>
        <w:tab/>
        <w:t>رويكرد حقوق‌ و مزاياي‌ جاري‌ مبتني‌بر دلايل‌ زير است‌:</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الف</w:t>
      </w:r>
      <w:r w:rsidRPr="00E0783C">
        <w:rPr>
          <w:rFonts w:ascii="B Nazanin" w:eastAsia="Batang" w:hAnsi="B Nazanin" w:cs="B Zar" w:hint="cs"/>
          <w:sz w:val="26"/>
          <w:szCs w:val="26"/>
          <w:rtl/>
        </w:rPr>
        <w:tab/>
      </w:r>
      <w:r w:rsidRPr="00E0783C">
        <w:rPr>
          <w:rFonts w:ascii="B Nazanin" w:eastAsia="Batang" w:hAnsi="B Nazanin" w:cs="B Zar"/>
          <w:sz w:val="26"/>
          <w:szCs w:val="26"/>
          <w:rtl/>
        </w:rPr>
        <w:t>‌.</w:t>
      </w:r>
      <w:r w:rsidRPr="00E0783C">
        <w:rPr>
          <w:rFonts w:ascii="B Nazanin" w:eastAsia="Batang" w:hAnsi="B Nazanin" w:cs="B Zar"/>
          <w:sz w:val="26"/>
          <w:szCs w:val="26"/>
          <w:rtl/>
        </w:rPr>
        <w:tab/>
        <w:t>استفاده‌ از حقوق‌ و مزاياي‌ جاري‌ عينيت‌ بيشتري‌ دارد و نياز به‌ مفروضاتي‌ درخصوص‌ آينده‌ نيست‌ و بنابراين‌ قابليت‌ اتكاي‌ بالاتري‌ دارد.</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ب‌</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افزايش‌ مزاياي‌ بازنشستگي‌ ناشي‌</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از افزايش‌ حقوق‌ و مزايا درصورتي‌ تعهد طرح‌ محسوب‌ مي‌شود كه‌ افزايش‌ حقوق‌ و مزايا تحقق‌ يافته‌ باشد.</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ارزش‌ فعلي‌ مزاياي‌ انباشته‌ بازنشستگي‌ مبتني‌بر اكچوئري‌ با استفاده‌ از حقوق‌ و مزاياي‌ جاري‌ عمدتاً با مبلغ‌ قابل‌ پرداخت‌ در زمان‌ خاتمه‌ يا توقف‌ فرضي‌ فعاليت‌ طرح‌ ارتباط‌ نزديك‌تري‌ دارد.</w:t>
      </w:r>
    </w:p>
    <w:p w:rsidR="00E0783C" w:rsidRPr="00E0783C" w:rsidRDefault="00E0783C" w:rsidP="00E0783C">
      <w:pPr>
        <w:spacing w:before="40" w:after="0" w:line="216" w:lineRule="auto"/>
        <w:ind w:left="567" w:hanging="567"/>
        <w:jc w:val="lowKashida"/>
        <w:rPr>
          <w:rFonts w:ascii="Times New Roman" w:eastAsia="Batang" w:hAnsi="Times New Roman" w:cs="B Zar"/>
          <w:sz w:val="26"/>
          <w:szCs w:val="26"/>
          <w:rtl/>
        </w:rPr>
      </w:pPr>
      <w:r w:rsidRPr="00E0783C">
        <w:rPr>
          <w:rFonts w:ascii="Times New Roman" w:eastAsia="Batang" w:hAnsi="Times New Roman" w:cs="B Zar"/>
          <w:sz w:val="26"/>
          <w:szCs w:val="26"/>
          <w:rtl/>
        </w:rPr>
        <w:t>16 .</w:t>
      </w:r>
      <w:r w:rsidRPr="00E0783C">
        <w:rPr>
          <w:rFonts w:ascii="Times New Roman" w:eastAsia="Batang" w:hAnsi="Times New Roman" w:cs="B Zar"/>
          <w:sz w:val="26"/>
          <w:szCs w:val="26"/>
          <w:rtl/>
        </w:rPr>
        <w:tab/>
        <w:t>رويكرد حقوق‌ و مزاياي‌ پيش‌</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بيني‌ شده‌ مبتني‌بر دلايل‌ زير است‌</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الف</w:t>
      </w:r>
      <w:r w:rsidRPr="00E0783C">
        <w:rPr>
          <w:rFonts w:ascii="B Nazanin" w:eastAsia="Batang" w:hAnsi="B Nazanin" w:cs="B Zar"/>
          <w:sz w:val="16"/>
          <w:szCs w:val="18"/>
          <w:rtl/>
        </w:rPr>
        <w:t xml:space="preserve"> </w:t>
      </w:r>
      <w:r w:rsidRPr="00E0783C">
        <w:rPr>
          <w:rFonts w:ascii="B Nazanin" w:eastAsia="Batang" w:hAnsi="B Nazanin" w:cs="B Zar"/>
          <w:sz w:val="26"/>
          <w:szCs w:val="26"/>
          <w:rtl/>
        </w:rPr>
        <w:t>‌.</w:t>
      </w:r>
      <w:r w:rsidRPr="00E0783C">
        <w:rPr>
          <w:rFonts w:ascii="B Nazanin" w:eastAsia="Batang" w:hAnsi="B Nazanin" w:cs="B Zar"/>
          <w:sz w:val="26"/>
          <w:szCs w:val="26"/>
          <w:rtl/>
        </w:rPr>
        <w:tab/>
        <w:t>اطلاعات‌ مالي‌ بايد با فرض‌ تداوم‌ فعاليت‌ تهيه‌ شود، حتي‌ اگر بكارگيري‌ مفروضات‌ و برآوردها در تهيه‌ آن‌ ضرورت‌ داشته‌ باشد،</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ب‌</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مزاياي‌ بازنشستگي‌ معمولاً با توجه‌ به‌</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ميزان‌ حقوق‌ و مزاياي‌ نزديك‌</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به‌ تاريخ‌ پايان‌ خدمت‌ تعيين‌ و پرداخت‌ مي‌شود، بنابراين‌، پيش‌</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بيني‌ ميزان‌ حقوق‌ و مزايا، حق‌</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بيمه‌ها و نرخهاي‌ بازده‌ ضرورت‌ دارد، و</w:t>
      </w:r>
    </w:p>
    <w:p w:rsidR="00E0783C" w:rsidRPr="00E0783C" w:rsidRDefault="00E0783C" w:rsidP="00E0783C">
      <w:pPr>
        <w:tabs>
          <w:tab w:val="left" w:pos="907"/>
        </w:tabs>
        <w:spacing w:after="0" w:line="216" w:lineRule="auto"/>
        <w:ind w:left="1134" w:hanging="567"/>
        <w:jc w:val="lowKashida"/>
        <w:rPr>
          <w:rFonts w:ascii="B Nazanin" w:eastAsia="Batang" w:hAnsi="B Nazanin" w:cs="B Zar"/>
          <w:sz w:val="26"/>
          <w:szCs w:val="26"/>
          <w:rtl/>
        </w:rPr>
      </w:pPr>
      <w:r w:rsidRPr="00E0783C">
        <w:rPr>
          <w:rFonts w:ascii="B Nazanin" w:eastAsia="Batang" w:hAnsi="B Nazanin" w:cs="B Zar"/>
          <w:sz w:val="26"/>
          <w:szCs w:val="26"/>
          <w:rtl/>
        </w:rPr>
        <w:t>ج</w:t>
      </w:r>
      <w:r w:rsidRPr="00E0783C">
        <w:rPr>
          <w:rFonts w:ascii="B Nazanin" w:eastAsia="Batang" w:hAnsi="B Nazanin" w:cs="B Zar" w:hint="eastAsia"/>
          <w:sz w:val="26"/>
          <w:szCs w:val="26"/>
          <w:rtl/>
        </w:rPr>
        <w:t>‌</w:t>
      </w:r>
      <w:r w:rsidRPr="00E0783C">
        <w:rPr>
          <w:rFonts w:ascii="B Nazanin" w:eastAsia="Batang" w:hAnsi="B Nazanin" w:cs="B Zar"/>
          <w:sz w:val="26"/>
          <w:szCs w:val="26"/>
          <w:rtl/>
        </w:rPr>
        <w:tab/>
        <w:t>.</w:t>
      </w:r>
      <w:r w:rsidRPr="00E0783C">
        <w:rPr>
          <w:rFonts w:ascii="B Nazanin" w:eastAsia="Batang" w:hAnsi="B Nazanin" w:cs="B Zar"/>
          <w:sz w:val="26"/>
          <w:szCs w:val="26"/>
          <w:rtl/>
        </w:rPr>
        <w:tab/>
        <w:t>در مواردي‌ كه‌ تأمين‌ وجوه‌ بر</w:t>
      </w:r>
      <w:r w:rsidRPr="00E0783C">
        <w:rPr>
          <w:rFonts w:ascii="B Nazanin" w:eastAsia="Batang" w:hAnsi="B Nazanin" w:cs="Times New Roman" w:hint="cs"/>
          <w:sz w:val="26"/>
          <w:szCs w:val="26"/>
          <w:rtl/>
        </w:rPr>
        <w:t> </w:t>
      </w:r>
      <w:r w:rsidRPr="00E0783C">
        <w:rPr>
          <w:rFonts w:ascii="B Nazanin" w:eastAsia="Batang" w:hAnsi="B Nazanin" w:cs="B Zar"/>
          <w:sz w:val="26"/>
          <w:szCs w:val="26"/>
          <w:rtl/>
        </w:rPr>
        <w:t>مبناي‌ پيش‌بيني‌ حقوق‌ و مزايا صورت‌ مي‌گيرد عدم‌ بكارگيري‌ حقوق‌ و مزاياي‌ پيش‌بيني‌ شده‌، ممكن‌ است‌ منجر به‌ گزارش‌ منابع‌ مالي‌ اضافي‌ در زماني‌ شود كه‌ طرح‌ داراي‌ وجوه‌ مالي‌ اضافي‌ نيست‌ يا منجر به‌ گزارش‌ وجوه‌ مالي‌ كافي‌ در زماني‌ شود كه‌ طرح‌ وجوه‌ مالي‌ كافي‌ در اختيار ندارد.</w:t>
      </w:r>
    </w:p>
    <w:p w:rsidR="00E0783C" w:rsidRPr="00E0783C" w:rsidRDefault="00E0783C" w:rsidP="00E0783C">
      <w:pPr>
        <w:spacing w:before="40" w:after="0" w:line="216" w:lineRule="auto"/>
        <w:ind w:left="567" w:hanging="567"/>
        <w:jc w:val="lowKashida"/>
        <w:rPr>
          <w:rFonts w:ascii="Times New Roman" w:eastAsia="Batang" w:hAnsi="Times New Roman" w:cs="B Zar" w:hint="cs"/>
          <w:sz w:val="26"/>
          <w:szCs w:val="26"/>
          <w:rtl/>
        </w:rPr>
      </w:pPr>
      <w:r w:rsidRPr="00E0783C">
        <w:rPr>
          <w:rFonts w:ascii="Times New Roman" w:eastAsia="Batang" w:hAnsi="Times New Roman" w:cs="B Zar"/>
          <w:sz w:val="26"/>
          <w:szCs w:val="26"/>
          <w:rtl/>
        </w:rPr>
        <w:t>17</w:t>
      </w:r>
      <w:r w:rsidRPr="00E0783C">
        <w:rPr>
          <w:rFonts w:ascii="Times New Roman" w:eastAsia="Batang" w:hAnsi="Times New Roman" w:cs="B Zar" w:hint="cs"/>
          <w:sz w:val="26"/>
          <w:szCs w:val="26"/>
          <w:rtl/>
        </w:rPr>
        <w:t xml:space="preserve"> </w:t>
      </w:r>
      <w:r w:rsidRPr="00E0783C">
        <w:rPr>
          <w:rFonts w:ascii="Times New Roman" w:eastAsia="Batang" w:hAnsi="Times New Roman" w:cs="B Zar"/>
          <w:sz w:val="26"/>
          <w:szCs w:val="26"/>
          <w:rtl/>
        </w:rPr>
        <w:t>.</w:t>
      </w:r>
      <w:r w:rsidRPr="00E0783C">
        <w:rPr>
          <w:rFonts w:ascii="Times New Roman" w:eastAsia="Batang" w:hAnsi="Times New Roman" w:cs="B Zar"/>
          <w:sz w:val="26"/>
          <w:szCs w:val="26"/>
          <w:rtl/>
        </w:rPr>
        <w:tab/>
        <w:t>در شرايط‌ اقتصادي‌ فعلي‌، پيش‌</w:t>
      </w:r>
      <w:r w:rsidRPr="00E0783C">
        <w:rPr>
          <w:rFonts w:ascii="Times New Roman" w:eastAsia="Batang" w:hAnsi="Times New Roman" w:cs="Times New Roman" w:hint="cs"/>
          <w:sz w:val="26"/>
          <w:szCs w:val="26"/>
          <w:rtl/>
        </w:rPr>
        <w:t> </w:t>
      </w:r>
      <w:r w:rsidRPr="00E0783C">
        <w:rPr>
          <w:rFonts w:ascii="Times New Roman" w:eastAsia="Batang" w:hAnsi="Times New Roman" w:cs="B Zar"/>
          <w:sz w:val="26"/>
          <w:szCs w:val="26"/>
          <w:rtl/>
        </w:rPr>
        <w:t>بيني‌ آينده‌ با مشكلات‌ متعددي‌ مواجه‌ است‌ و در چنين‌ شرايطي‌ در اندازه‌گيريها هرچه‌ متغيرهاي‌ مربوط‌ به‌ آينده‌ بيشتر باشد قابليت‌ اتكاي‌ آن‌ كمتر خواهد بود. بنابراين‌ كميته‌ رويكرد حقوق‌ و مزاياي‌ جاري‌ را مناسب‌تر تشخيص‌ داد.</w:t>
      </w:r>
    </w:p>
    <w:p w:rsidR="00E0783C" w:rsidRPr="00E0783C" w:rsidRDefault="00E0783C" w:rsidP="00E0783C">
      <w:pPr>
        <w:spacing w:after="240" w:line="216" w:lineRule="auto"/>
        <w:ind w:left="567" w:hanging="567"/>
        <w:jc w:val="lowKashida"/>
        <w:rPr>
          <w:rFonts w:ascii="CG Times" w:eastAsia="Batang" w:hAnsi="CG Times" w:cs="Lotus"/>
          <w:bCs/>
          <w:szCs w:val="28"/>
          <w:rtl/>
        </w:rPr>
        <w:sectPr w:rsidR="00E0783C" w:rsidRPr="00E0783C" w:rsidSect="00204564">
          <w:headerReference w:type="even" r:id="rId11"/>
          <w:headerReference w:type="default" r:id="rId12"/>
          <w:footerReference w:type="default" r:id="rId13"/>
          <w:type w:val="nextColumn"/>
          <w:pgSz w:w="11906" w:h="16838" w:code="9"/>
          <w:pgMar w:top="1134" w:right="851" w:bottom="567" w:left="851" w:header="567" w:footer="567" w:gutter="0"/>
          <w:paperSrc w:first="15" w:other="15"/>
          <w:cols w:space="708"/>
          <w:bidi/>
          <w:rtlGutter/>
          <w:docGrid w:linePitch="381"/>
        </w:sectPr>
      </w:pPr>
    </w:p>
    <w:p w:rsidR="00E0783C" w:rsidRPr="00E0783C" w:rsidRDefault="00E0783C" w:rsidP="00E0783C">
      <w:pPr>
        <w:bidi w:val="0"/>
        <w:spacing w:after="0" w:line="216" w:lineRule="auto"/>
        <w:jc w:val="center"/>
        <w:rPr>
          <w:rFonts w:ascii="Times" w:eastAsia="Batang" w:hAnsi="Times" w:cs="B YAGOT" w:hint="cs"/>
          <w:sz w:val="8"/>
          <w:szCs w:val="16"/>
          <w:rtl/>
        </w:rPr>
      </w:pPr>
    </w:p>
    <w:p w:rsidR="00E0783C" w:rsidRPr="00E0783C" w:rsidRDefault="00E0783C" w:rsidP="00E0783C">
      <w:pPr>
        <w:bidi w:val="0"/>
        <w:spacing w:after="0" w:line="216" w:lineRule="auto"/>
        <w:jc w:val="center"/>
        <w:rPr>
          <w:rFonts w:ascii="Times" w:eastAsia="Batang" w:hAnsi="Times" w:cs="B YAGOT"/>
          <w:sz w:val="8"/>
          <w:szCs w:val="16"/>
          <w:rtl/>
        </w:rPr>
      </w:pPr>
    </w:p>
    <w:p w:rsidR="00E0783C" w:rsidRPr="00E0783C" w:rsidRDefault="00E0783C" w:rsidP="00E0783C">
      <w:pPr>
        <w:tabs>
          <w:tab w:val="left" w:pos="2899"/>
        </w:tabs>
        <w:bidi w:val="0"/>
        <w:spacing w:after="0" w:line="216" w:lineRule="auto"/>
        <w:jc w:val="lowKashida"/>
        <w:rPr>
          <w:rFonts w:ascii="Times" w:eastAsia="Batang" w:hAnsi="Times" w:cs="B YAGOT" w:hint="cs"/>
          <w:sz w:val="38"/>
          <w:szCs w:val="38"/>
          <w:rtl/>
        </w:rPr>
      </w:pPr>
    </w:p>
    <w:p w:rsidR="00E0783C" w:rsidRPr="00E0783C" w:rsidRDefault="00E0783C" w:rsidP="00E0783C">
      <w:pPr>
        <w:tabs>
          <w:tab w:val="left" w:pos="2899"/>
        </w:tabs>
        <w:bidi w:val="0"/>
        <w:spacing w:after="0" w:line="216" w:lineRule="auto"/>
        <w:jc w:val="lowKashida"/>
        <w:rPr>
          <w:rFonts w:ascii="Times" w:eastAsia="Batang" w:hAnsi="Times" w:cs="B YAGOT" w:hint="cs"/>
          <w:sz w:val="20"/>
          <w:szCs w:val="20"/>
          <w:rtl/>
        </w:rPr>
      </w:pPr>
    </w:p>
    <w:p w:rsidR="00E0783C" w:rsidRPr="00E0783C" w:rsidRDefault="00E0783C" w:rsidP="00E0783C">
      <w:pPr>
        <w:tabs>
          <w:tab w:val="left" w:pos="2899"/>
        </w:tabs>
        <w:bidi w:val="0"/>
        <w:spacing w:after="0" w:line="216" w:lineRule="auto"/>
        <w:jc w:val="lowKashida"/>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center"/>
        <w:rPr>
          <w:rFonts w:ascii="Times" w:eastAsia="Batang" w:hAnsi="Times" w:cs="B YAGOT" w:hint="cs"/>
          <w:sz w:val="20"/>
          <w:szCs w:val="20"/>
          <w:rtl/>
        </w:rPr>
      </w:pPr>
    </w:p>
    <w:p w:rsidR="00E0783C" w:rsidRPr="00E0783C" w:rsidRDefault="00E0783C" w:rsidP="00E0783C">
      <w:pPr>
        <w:bidi w:val="0"/>
        <w:spacing w:after="0" w:line="216" w:lineRule="auto"/>
        <w:jc w:val="lowKashida"/>
        <w:rPr>
          <w:rFonts w:ascii="Times New Roman" w:eastAsia="Batang" w:hAnsi="Times New Roman" w:cs="B Zar" w:hint="cs"/>
          <w:sz w:val="10"/>
          <w:szCs w:val="10"/>
          <w:rtl/>
        </w:rPr>
      </w:pPr>
    </w:p>
    <w:p w:rsidR="00E0783C" w:rsidRPr="00E0783C" w:rsidRDefault="00E0783C" w:rsidP="00E0783C">
      <w:pPr>
        <w:bidi w:val="0"/>
        <w:spacing w:after="0" w:line="216" w:lineRule="auto"/>
        <w:jc w:val="lowKashida"/>
        <w:rPr>
          <w:rFonts w:ascii="Times New Roman" w:eastAsia="Batang" w:hAnsi="Times New Roman" w:cs="B Zar" w:hint="cs"/>
          <w:sz w:val="10"/>
          <w:szCs w:val="10"/>
        </w:rPr>
      </w:pPr>
      <w:bookmarkStart w:id="0" w:name="_GoBack"/>
      <w:bookmarkEnd w:id="0"/>
    </w:p>
    <w:p w:rsidR="004D7F45" w:rsidRPr="004D7F45" w:rsidRDefault="004D7F45" w:rsidP="00E0783C">
      <w:pPr>
        <w:rPr>
          <w:rFonts w:hint="cs"/>
          <w:rtl/>
        </w:rPr>
      </w:pPr>
    </w:p>
    <w:sectPr w:rsidR="004D7F45" w:rsidRPr="004D7F45" w:rsidSect="006B55AE">
      <w:headerReference w:type="even" r:id="rId14"/>
      <w:headerReference w:type="default" r:id="rId15"/>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D1" w:rsidRDefault="00885CD1" w:rsidP="006B55AE">
      <w:pPr>
        <w:spacing w:after="0" w:line="240" w:lineRule="auto"/>
      </w:pPr>
      <w:r>
        <w:separator/>
      </w:r>
    </w:p>
  </w:endnote>
  <w:endnote w:type="continuationSeparator" w:id="0">
    <w:p w:rsidR="00885CD1" w:rsidRDefault="00885CD1"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3C" w:rsidRPr="0057138B" w:rsidRDefault="00E0783C" w:rsidP="0057138B">
    <w:pPr>
      <w:pStyle w:val="Footer"/>
      <w:rPr>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3C" w:rsidRPr="0057138B" w:rsidRDefault="00E0783C" w:rsidP="0057138B">
    <w:pPr>
      <w:pStyle w:val="Footer"/>
      <w:rPr>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D1" w:rsidRDefault="00885CD1" w:rsidP="006B55AE">
      <w:pPr>
        <w:spacing w:after="0" w:line="240" w:lineRule="auto"/>
      </w:pPr>
      <w:r>
        <w:separator/>
      </w:r>
    </w:p>
  </w:footnote>
  <w:footnote w:type="continuationSeparator" w:id="0">
    <w:p w:rsidR="00885CD1" w:rsidRDefault="00885CD1"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3C" w:rsidRPr="002C299F" w:rsidRDefault="00E0783C" w:rsidP="002C2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3C" w:rsidRPr="00736B99" w:rsidRDefault="00E0783C" w:rsidP="00736B99">
    <w:pPr>
      <w:pStyle w:val="Header"/>
      <w:rPr>
        <w:rFonts w:hint="cs"/>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3C" w:rsidRPr="00B01758" w:rsidRDefault="00E0783C" w:rsidP="0091111B">
    <w:pPr>
      <w:pStyle w:val="Header"/>
      <w:rPr>
        <w:rFonts w:hint="cs"/>
        <w:szCs w:val="22"/>
        <w:rtl/>
      </w:rPr>
    </w:pPr>
    <w:r>
      <w:rPr>
        <w:noProof/>
      </w:rPr>
      <w:drawing>
        <wp:anchor distT="0" distB="0" distL="114300" distR="114300" simplePos="0" relativeHeight="251674624" behindDoc="1" locked="0" layoutInCell="1" allowOverlap="1">
          <wp:simplePos x="0" y="0"/>
          <wp:positionH relativeFrom="column">
            <wp:posOffset>1212215</wp:posOffset>
          </wp:positionH>
          <wp:positionV relativeFrom="paragraph">
            <wp:posOffset>-106680</wp:posOffset>
          </wp:positionV>
          <wp:extent cx="5876925" cy="314325"/>
          <wp:effectExtent l="0" t="0" r="9525" b="9525"/>
          <wp:wrapNone/>
          <wp:docPr id="1479" name="Picture 1479" descr="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6079490</wp:posOffset>
              </wp:positionH>
              <wp:positionV relativeFrom="paragraph">
                <wp:posOffset>-100965</wp:posOffset>
              </wp:positionV>
              <wp:extent cx="387350" cy="323850"/>
              <wp:effectExtent l="19050" t="20955" r="22225" b="17145"/>
              <wp:wrapNone/>
              <wp:docPr id="1478" name="Oval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0783C" w:rsidRPr="00EE069A" w:rsidRDefault="00E0783C" w:rsidP="0091111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14</w:t>
                          </w:r>
                          <w:r w:rsidRPr="00EE069A">
                            <w:rPr>
                              <w:rFonts w:cs="B Traffic"/>
                              <w:b w:val="0"/>
                              <w:bCs w:val="0"/>
                              <w:noProof/>
                              <w:sz w:val="24"/>
                            </w:rPr>
                            <w:fldChar w:fldCharType="end"/>
                          </w:r>
                        </w:p>
                        <w:p w:rsidR="00E0783C" w:rsidRPr="00EE069A" w:rsidRDefault="00E0783C" w:rsidP="0091111B">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478" o:spid="_x0000_s1029" style="position:absolute;left:0;text-align:left;margin-left:478.7pt;margin-top:-7.95pt;width:3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" strokecolor="#bfbfbf" strokeweight="2.25pt">
              <v:textbox inset="0,0,0,0">
                <w:txbxContent>
                  <w:p w:rsidR="00E0783C" w:rsidRPr="00EE069A" w:rsidRDefault="00E0783C" w:rsidP="0091111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14</w:t>
                    </w:r>
                    <w:r w:rsidRPr="00EE069A">
                      <w:rPr>
                        <w:rFonts w:cs="B Traffic"/>
                        <w:b w:val="0"/>
                        <w:bCs w:val="0"/>
                        <w:noProof/>
                        <w:sz w:val="24"/>
                      </w:rPr>
                      <w:fldChar w:fldCharType="end"/>
                    </w:r>
                  </w:p>
                  <w:p w:rsidR="00E0783C" w:rsidRPr="00EE069A" w:rsidRDefault="00E0783C" w:rsidP="0091111B">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3C" w:rsidRPr="00B01758" w:rsidRDefault="00E0783C" w:rsidP="0091111B">
    <w:pPr>
      <w:pStyle w:val="Header"/>
    </w:pPr>
    <w:r>
      <w:rPr>
        <w:noProof/>
      </w:rPr>
      <w:drawing>
        <wp:anchor distT="0" distB="0" distL="114300" distR="114300" simplePos="0" relativeHeight="251673600" behindDoc="1" locked="0" layoutInCell="1" allowOverlap="1">
          <wp:simplePos x="0" y="0"/>
          <wp:positionH relativeFrom="column">
            <wp:posOffset>-581025</wp:posOffset>
          </wp:positionH>
          <wp:positionV relativeFrom="paragraph">
            <wp:posOffset>-87630</wp:posOffset>
          </wp:positionV>
          <wp:extent cx="5791200" cy="314325"/>
          <wp:effectExtent l="0" t="0" r="0" b="9525"/>
          <wp:wrapNone/>
          <wp:docPr id="1477" name="Picture 1477" descr="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476" name="Oval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0783C" w:rsidRPr="00EE069A" w:rsidRDefault="00E0783C" w:rsidP="0091111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13</w:t>
                          </w:r>
                          <w:r w:rsidRPr="00EE069A">
                            <w:rPr>
                              <w:rFonts w:cs="B Traffic"/>
                              <w:b w:val="0"/>
                              <w:bCs w:val="0"/>
                              <w:noProof/>
                              <w:sz w:val="24"/>
                            </w:rPr>
                            <w:fldChar w:fldCharType="end"/>
                          </w:r>
                        </w:p>
                        <w:p w:rsidR="00E0783C" w:rsidRPr="00EE069A" w:rsidRDefault="00E0783C" w:rsidP="0091111B">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476" o:spid="_x0000_s1030" style="position:absolute;left:0;text-align:left;margin-left:-.7pt;margin-top:-7.3pt;width:30.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09IgIAAEIEAAAOAAAAZHJzL2Uyb0RvYy54bWysU9tu2zAMfR+wfxD0vjqXtQ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" strokecolor="#bfbfbf" strokeweight="2.25pt">
              <v:textbox inset="0,0,0,0">
                <w:txbxContent>
                  <w:p w:rsidR="00E0783C" w:rsidRPr="00EE069A" w:rsidRDefault="00E0783C" w:rsidP="0091111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13</w:t>
                    </w:r>
                    <w:r w:rsidRPr="00EE069A">
                      <w:rPr>
                        <w:rFonts w:cs="B Traffic"/>
                        <w:b w:val="0"/>
                        <w:bCs w:val="0"/>
                        <w:noProof/>
                        <w:sz w:val="24"/>
                      </w:rPr>
                      <w:fldChar w:fldCharType="end"/>
                    </w:r>
                  </w:p>
                  <w:p w:rsidR="00E0783C" w:rsidRPr="00EE069A" w:rsidRDefault="00E0783C" w:rsidP="0091111B">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116913"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262889AD" wp14:editId="7C367D99">
              <wp:simplePos x="0" y="0"/>
              <wp:positionH relativeFrom="column">
                <wp:posOffset>6125210</wp:posOffset>
              </wp:positionH>
              <wp:positionV relativeFrom="paragraph">
                <wp:posOffset>-105410</wp:posOffset>
              </wp:positionV>
              <wp:extent cx="387350" cy="323850"/>
              <wp:effectExtent l="19050" t="19050" r="12700" b="19050"/>
              <wp:wrapNone/>
              <wp:docPr id="1154" name="Oval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E0783C">
                            <w:rPr>
                              <w:rFonts w:cs="B Traffic"/>
                              <w:b/>
                              <w:bCs/>
                              <w:noProof/>
                              <w:sz w:val="24"/>
                              <w:rtl/>
                            </w:rPr>
                            <w:t>16</w:t>
                          </w:r>
                          <w:r w:rsidRPr="00EE069A">
                            <w:rPr>
                              <w:rFonts w:cs="B Traffic"/>
                              <w:b/>
                              <w:bCs/>
                              <w:noProof/>
                              <w:sz w:val="24"/>
                            </w:rPr>
                            <w:fldChar w:fldCharType="end"/>
                          </w:r>
                        </w:p>
                        <w:p w:rsidR="00116913" w:rsidRPr="00EE069A" w:rsidRDefault="00116913" w:rsidP="0011691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154" o:spid="_x0000_s1031" style="position:absolute;left:0;text-align:left;margin-left:482.3pt;margin-top:-8.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" strokecolor="#bfbfbf" strokeweight="2.25pt">
              <v:textbox inset="0,0,0,0">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E0783C">
                      <w:rPr>
                        <w:rFonts w:cs="B Traffic"/>
                        <w:b/>
                        <w:bCs/>
                        <w:noProof/>
                        <w:sz w:val="24"/>
                        <w:rtl/>
                      </w:rPr>
                      <w:t>16</w:t>
                    </w:r>
                    <w:r w:rsidRPr="00EE069A">
                      <w:rPr>
                        <w:rFonts w:cs="B Traffic"/>
                        <w:b/>
                        <w:bCs/>
                        <w:noProof/>
                        <w:sz w:val="24"/>
                      </w:rPr>
                      <w:fldChar w:fldCharType="end"/>
                    </w:r>
                  </w:p>
                  <w:p w:rsidR="00116913" w:rsidRPr="00EE069A" w:rsidRDefault="00116913" w:rsidP="00116913">
                    <w:pPr>
                      <w:jc w:val="center"/>
                      <w:rPr>
                        <w:rFonts w:cs="B Traffic"/>
                      </w:rPr>
                    </w:pPr>
                  </w:p>
                </w:txbxContent>
              </v:textbox>
            </v:oval>
          </w:pict>
        </mc:Fallback>
      </mc:AlternateContent>
    </w:r>
    <w:r>
      <w:rPr>
        <w:noProof/>
        <w:szCs w:val="22"/>
        <w:rtl/>
      </w:rPr>
      <mc:AlternateContent>
        <mc:Choice Requires="wpg">
          <w:drawing>
            <wp:anchor distT="0" distB="0" distL="114300" distR="114300" simplePos="0" relativeHeight="251665408" behindDoc="0" locked="0" layoutInCell="1" allowOverlap="1" wp14:anchorId="517D48EC" wp14:editId="4E63669E">
              <wp:simplePos x="0" y="0"/>
              <wp:positionH relativeFrom="column">
                <wp:posOffset>1254125</wp:posOffset>
              </wp:positionH>
              <wp:positionV relativeFrom="paragraph">
                <wp:posOffset>-107315</wp:posOffset>
              </wp:positionV>
              <wp:extent cx="5845810" cy="319405"/>
              <wp:effectExtent l="0" t="0" r="2540" b="4445"/>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319405"/>
                        <a:chOff x="2815" y="467"/>
                        <a:chExt cx="9206" cy="503"/>
                      </a:xfrm>
                    </wpg:grpSpPr>
                    <pic:pic xmlns:pic="http://schemas.openxmlformats.org/drawingml/2006/picture">
                      <pic:nvPicPr>
                        <pic:cNvPr id="1152" name="Picture 196" descr="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36" y="467"/>
                          <a:ext cx="7485"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 name="Rectangle 197"/>
                      <wps:cNvSpPr>
                        <a:spLocks noChangeArrowheads="1"/>
                      </wps:cNvSpPr>
                      <wps:spPr bwMode="auto">
                        <a:xfrm>
                          <a:off x="2815" y="611"/>
                          <a:ext cx="1808"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 xml:space="preserve">و </w:t>
                            </w:r>
                            <w:r w:rsidRPr="00116913">
                              <w:rPr>
                                <w:rFonts w:cs="B Zar" w:hint="cs"/>
                                <w:b/>
                                <w:bCs/>
                                <w:color w:val="595959"/>
                                <w:sz w:val="21"/>
                                <w:szCs w:val="21"/>
                                <w:rtl/>
                              </w:rPr>
                              <w:t>مشارکتهای خاص</w:t>
                            </w:r>
                          </w:p>
                          <w:p w:rsidR="00116913" w:rsidRDefault="0011691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1" o:spid="_x0000_s1032" style="position:absolute;left:0;text-align:left;margin-left:98.75pt;margin-top:-8.45pt;width:460.3pt;height:25.15pt;z-index:251665408" coordorigin="2815,467" coordsize="9206,5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3" type="#_x0000_t75" alt="20-2" style="position:absolute;left:4536;top:467;width:7485;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QbvPEAAAA3QAAAA8AAABkcnMvZG93bnJldi54bWxET01rwkAQvRf8D8sIvRTdaLFIdBUNCJaC&#10;YOzF25gdk+DubMxuNf333YLgbR7vc+bLzhpxo9bXjhWMhgkI4sLpmksF34fNYArCB2SNxjEp+CUP&#10;y0XvZY6pdnfe0y0PpYgh7FNUUIXQpFL6oiKLfuga4sidXWsxRNiWUrd4j+HWyHGSfEiLNceGChvK&#10;Kiou+Y9VcNpuDvnX+u2avX9O9njMjc52RqnXfreagQjUhaf44d7qOH80GcP/N/EE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QbvPEAAAA3QAAAA8AAAAAAAAAAAAAAAAA&#10;nwIAAGRycy9kb3ducmV2LnhtbFBLBQYAAAAABAAEAPcAAACQAwAAAAA=&#10;">
                <v:imagedata r:id="rId2" o:title="20-2"/>
              </v:shape>
              <v:rect id="Rectangle 197" o:spid="_x0000_s1034" style="position:absolute;left:2815;top:611;width:1808;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 xml:space="preserve">و </w:t>
                      </w:r>
                      <w:r w:rsidRPr="00116913">
                        <w:rPr>
                          <w:rFonts w:cs="B Zar" w:hint="cs"/>
                          <w:b/>
                          <w:bCs/>
                          <w:color w:val="595959"/>
                          <w:sz w:val="21"/>
                          <w:szCs w:val="21"/>
                          <w:rtl/>
                        </w:rPr>
                        <w:t>مشارکتهای خاص</w:t>
                      </w:r>
                    </w:p>
                    <w:p w:rsidR="00116913" w:rsidRDefault="00116913"/>
                  </w:txbxContent>
                </v:textbox>
              </v:rec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116913" w:rsidP="00116913">
    <w:pPr>
      <w:pStyle w:val="Header"/>
    </w:pPr>
  </w:p>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2252C3"/>
    <w:multiLevelType w:val="hybridMultilevel"/>
    <w:tmpl w:val="EFF06FD6"/>
    <w:styleLink w:val="ArticleSection17"/>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C17D38"/>
    <w:multiLevelType w:val="hybridMultilevel"/>
    <w:tmpl w:val="5A7CE33E"/>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8">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7">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1">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3">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47">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0">
    <w:nsid w:val="59FE27A5"/>
    <w:multiLevelType w:val="hybridMultilevel"/>
    <w:tmpl w:val="961E9858"/>
    <w:styleLink w:val="1111113"/>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1">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2">
    <w:nsid w:val="678530D8"/>
    <w:multiLevelType w:val="multilevel"/>
    <w:tmpl w:val="04090023"/>
    <w:styleLink w:val="ArticleSection16"/>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CA7849"/>
    <w:multiLevelType w:val="hybridMultilevel"/>
    <w:tmpl w:val="B50871B0"/>
    <w:styleLink w:val="1ai3"/>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8"/>
  </w:num>
  <w:num w:numId="13">
    <w:abstractNumId w:val="15"/>
  </w:num>
  <w:num w:numId="14">
    <w:abstractNumId w:val="24"/>
  </w:num>
  <w:num w:numId="15">
    <w:abstractNumId w:val="42"/>
  </w:num>
  <w:num w:numId="16">
    <w:abstractNumId w:val="39"/>
  </w:num>
  <w:num w:numId="17">
    <w:abstractNumId w:val="31"/>
  </w:num>
  <w:num w:numId="18">
    <w:abstractNumId w:val="59"/>
  </w:num>
  <w:num w:numId="19">
    <w:abstractNumId w:val="18"/>
  </w:num>
  <w:num w:numId="20">
    <w:abstractNumId w:val="60"/>
  </w:num>
  <w:num w:numId="21">
    <w:abstractNumId w:val="53"/>
  </w:num>
  <w:num w:numId="22">
    <w:abstractNumId w:val="49"/>
  </w:num>
  <w:num w:numId="23">
    <w:abstractNumId w:val="46"/>
  </w:num>
  <w:num w:numId="24">
    <w:abstractNumId w:val="25"/>
  </w:num>
  <w:num w:numId="25">
    <w:abstractNumId w:val="34"/>
  </w:num>
  <w:num w:numId="26">
    <w:abstractNumId w:val="19"/>
  </w:num>
  <w:num w:numId="27">
    <w:abstractNumId w:val="11"/>
  </w:num>
  <w:num w:numId="28">
    <w:abstractNumId w:val="52"/>
  </w:num>
  <w:num w:numId="29">
    <w:abstractNumId w:val="45"/>
  </w:num>
  <w:num w:numId="30">
    <w:abstractNumId w:val="29"/>
  </w:num>
  <w:num w:numId="31">
    <w:abstractNumId w:val="47"/>
  </w:num>
  <w:num w:numId="32">
    <w:abstractNumId w:val="55"/>
  </w:num>
  <w:num w:numId="33">
    <w:abstractNumId w:val="20"/>
  </w:num>
  <w:num w:numId="34">
    <w:abstractNumId w:val="14"/>
  </w:num>
  <w:num w:numId="35">
    <w:abstractNumId w:val="22"/>
  </w:num>
  <w:num w:numId="36">
    <w:abstractNumId w:val="33"/>
  </w:num>
  <w:num w:numId="37">
    <w:abstractNumId w:val="36"/>
  </w:num>
  <w:num w:numId="38">
    <w:abstractNumId w:val="32"/>
  </w:num>
  <w:num w:numId="39">
    <w:abstractNumId w:val="56"/>
  </w:num>
  <w:num w:numId="40">
    <w:abstractNumId w:val="27"/>
  </w:num>
  <w:num w:numId="41">
    <w:abstractNumId w:val="28"/>
  </w:num>
  <w:num w:numId="42">
    <w:abstractNumId w:val="38"/>
  </w:num>
  <w:num w:numId="43">
    <w:abstractNumId w:val="12"/>
  </w:num>
  <w:num w:numId="44">
    <w:abstractNumId w:val="44"/>
  </w:num>
  <w:num w:numId="45">
    <w:abstractNumId w:val="48"/>
  </w:num>
  <w:num w:numId="46">
    <w:abstractNumId w:val="13"/>
  </w:num>
  <w:num w:numId="47">
    <w:abstractNumId w:val="50"/>
  </w:num>
  <w:num w:numId="48">
    <w:abstractNumId w:val="26"/>
    <w:lvlOverride w:ilvl="0"/>
    <w:lvlOverride w:ilvl="1"/>
    <w:lvlOverride w:ilvl="2"/>
    <w:lvlOverride w:ilvl="3"/>
    <w:lvlOverride w:ilvl="4"/>
    <w:lvlOverride w:ilvl="5"/>
    <w:lvlOverride w:ilvl="6"/>
    <w:lvlOverride w:ilvl="7"/>
    <w:lvlOverride w:ilvl="8"/>
  </w:num>
  <w:num w:numId="49">
    <w:abstractNumId w:val="21"/>
    <w:lvlOverride w:ilvl="0"/>
    <w:lvlOverride w:ilvl="1"/>
    <w:lvlOverride w:ilvl="2"/>
    <w:lvlOverride w:ilvl="3"/>
    <w:lvlOverride w:ilvl="4"/>
    <w:lvlOverride w:ilvl="5"/>
    <w:lvlOverride w:ilvl="6"/>
    <w:lvlOverride w:ilvl="7"/>
    <w:lvlOverride w:ilvl="8"/>
  </w:num>
  <w:num w:numId="50">
    <w:abstractNumId w:val="57"/>
    <w:lvlOverride w:ilvl="0"/>
    <w:lvlOverride w:ilvl="1"/>
    <w:lvlOverride w:ilvl="2"/>
    <w:lvlOverride w:ilvl="3"/>
    <w:lvlOverride w:ilvl="4"/>
    <w:lvlOverride w:ilvl="5"/>
    <w:lvlOverride w:ilvl="6"/>
    <w:lvlOverride w:ilvl="7"/>
    <w:lvlOverride w:ilvl="8"/>
  </w:num>
  <w:num w:numId="51">
    <w:abstractNumId w:val="43"/>
  </w:num>
  <w:num w:numId="52">
    <w:abstractNumId w:val="23"/>
  </w:num>
  <w:num w:numId="53">
    <w:abstractNumId w:val="51"/>
  </w:num>
  <w:num w:numId="54">
    <w:abstractNumId w:val="54"/>
  </w:num>
  <w:num w:numId="55">
    <w:abstractNumId w:val="41"/>
  </w:num>
  <w:num w:numId="56">
    <w:abstractNumId w:val="10"/>
  </w:num>
  <w:num w:numId="57">
    <w:abstractNumId w:val="30"/>
  </w:num>
  <w:num w:numId="58">
    <w:abstractNumId w:val="40"/>
  </w:num>
  <w:num w:numId="59">
    <w:abstractNumId w:val="35"/>
  </w:num>
  <w:num w:numId="60">
    <w:abstractNumId w:val="37"/>
  </w:num>
  <w:num w:numId="6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6913"/>
    <w:rsid w:val="001B4152"/>
    <w:rsid w:val="002A3736"/>
    <w:rsid w:val="003100BF"/>
    <w:rsid w:val="003B3A5A"/>
    <w:rsid w:val="003C5181"/>
    <w:rsid w:val="00403715"/>
    <w:rsid w:val="004057B0"/>
    <w:rsid w:val="004D77DC"/>
    <w:rsid w:val="004D7F45"/>
    <w:rsid w:val="005C5C51"/>
    <w:rsid w:val="006175A0"/>
    <w:rsid w:val="00620FB9"/>
    <w:rsid w:val="00662A23"/>
    <w:rsid w:val="006A0DDE"/>
    <w:rsid w:val="006B55AE"/>
    <w:rsid w:val="0070689A"/>
    <w:rsid w:val="00747DBE"/>
    <w:rsid w:val="00754645"/>
    <w:rsid w:val="00773F6A"/>
    <w:rsid w:val="00794B98"/>
    <w:rsid w:val="008006BB"/>
    <w:rsid w:val="008105A4"/>
    <w:rsid w:val="00813DC0"/>
    <w:rsid w:val="00832350"/>
    <w:rsid w:val="00846DAF"/>
    <w:rsid w:val="00885CD1"/>
    <w:rsid w:val="009342D4"/>
    <w:rsid w:val="00A67D12"/>
    <w:rsid w:val="00AD7809"/>
    <w:rsid w:val="00B21672"/>
    <w:rsid w:val="00B948F9"/>
    <w:rsid w:val="00C22E3C"/>
    <w:rsid w:val="00C337BF"/>
    <w:rsid w:val="00D30F25"/>
    <w:rsid w:val="00D642C9"/>
    <w:rsid w:val="00DB7C42"/>
    <w:rsid w:val="00E0783C"/>
    <w:rsid w:val="00E778DD"/>
    <w:rsid w:val="00EE5F4A"/>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4191</Words>
  <Characters>23895</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28030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2025-06-11T10:15:00Z</dcterms:created>
  <dcterms:modified xsi:type="dcterms:W3CDTF">2025-06-11T10:16:00Z</dcterms:modified>
</cp:coreProperties>
</file>